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8520"/>
        <w:gridCol w:w="1300"/>
      </w:tblGrid>
      <w:tr w:rsidR="00FD3293" w:rsidRPr="00FD3293" w14:paraId="560F5929" w14:textId="77777777" w:rsidTr="00FD3293">
        <w:trPr>
          <w:trHeight w:val="680"/>
        </w:trPr>
        <w:tc>
          <w:tcPr>
            <w:tcW w:w="1240" w:type="dxa"/>
            <w:shd w:val="clear" w:color="auto" w:fill="auto"/>
            <w:noWrap/>
            <w:vAlign w:val="bottom"/>
            <w:hideMark/>
          </w:tcPr>
          <w:p w14:paraId="7EBCA7A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w:t>
            </w:r>
          </w:p>
        </w:tc>
        <w:tc>
          <w:tcPr>
            <w:tcW w:w="8520" w:type="dxa"/>
            <w:shd w:val="clear" w:color="auto" w:fill="auto"/>
            <w:vAlign w:val="bottom"/>
            <w:hideMark/>
          </w:tcPr>
          <w:p w14:paraId="2678A77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Lladro</w:t>
            </w:r>
            <w:proofErr w:type="spellEnd"/>
            <w:r w:rsidRPr="00FD3293">
              <w:rPr>
                <w:rFonts w:ascii="Calibri" w:eastAsia="Times New Roman" w:hAnsi="Calibri" w:cs="Times New Roman"/>
                <w:color w:val="000000"/>
                <w:sz w:val="26"/>
                <w:szCs w:val="26"/>
                <w:lang w:eastAsia="en-GB"/>
              </w:rPr>
              <w:t xml:space="preserve"> Figurine in the form of a Girl Feeding Ducks together with three other similar </w:t>
            </w:r>
            <w:proofErr w:type="spellStart"/>
            <w:r w:rsidRPr="00FD3293">
              <w:rPr>
                <w:rFonts w:ascii="Calibri" w:eastAsia="Times New Roman" w:hAnsi="Calibri" w:cs="Times New Roman"/>
                <w:color w:val="000000"/>
                <w:sz w:val="26"/>
                <w:szCs w:val="26"/>
                <w:lang w:eastAsia="en-GB"/>
              </w:rPr>
              <w:t>Lladro</w:t>
            </w:r>
            <w:proofErr w:type="spellEnd"/>
            <w:r w:rsidRPr="00FD3293">
              <w:rPr>
                <w:rFonts w:ascii="Calibri" w:eastAsia="Times New Roman" w:hAnsi="Calibri" w:cs="Times New Roman"/>
                <w:color w:val="000000"/>
                <w:sz w:val="26"/>
                <w:szCs w:val="26"/>
                <w:lang w:eastAsia="en-GB"/>
              </w:rPr>
              <w:t xml:space="preserve"> figurines</w:t>
            </w:r>
          </w:p>
        </w:tc>
        <w:tc>
          <w:tcPr>
            <w:tcW w:w="1300" w:type="dxa"/>
            <w:shd w:val="clear" w:color="auto" w:fill="auto"/>
            <w:noWrap/>
            <w:vAlign w:val="bottom"/>
            <w:hideMark/>
          </w:tcPr>
          <w:p w14:paraId="7DBCFBA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4D50E1F5" w14:textId="77777777" w:rsidTr="00FD3293">
        <w:trPr>
          <w:trHeight w:val="1360"/>
        </w:trPr>
        <w:tc>
          <w:tcPr>
            <w:tcW w:w="1240" w:type="dxa"/>
            <w:shd w:val="clear" w:color="auto" w:fill="auto"/>
            <w:noWrap/>
            <w:vAlign w:val="bottom"/>
            <w:hideMark/>
          </w:tcPr>
          <w:p w14:paraId="25DC60E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w:t>
            </w:r>
          </w:p>
        </w:tc>
        <w:tc>
          <w:tcPr>
            <w:tcW w:w="8520" w:type="dxa"/>
            <w:shd w:val="clear" w:color="auto" w:fill="auto"/>
            <w:vAlign w:val="bottom"/>
            <w:hideMark/>
          </w:tcPr>
          <w:p w14:paraId="127F0E3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Lladro</w:t>
            </w:r>
            <w:proofErr w:type="spellEnd"/>
            <w:r w:rsidRPr="00FD3293">
              <w:rPr>
                <w:rFonts w:ascii="Calibri" w:eastAsia="Times New Roman" w:hAnsi="Calibri" w:cs="Times New Roman"/>
                <w:color w:val="000000"/>
                <w:sz w:val="26"/>
                <w:szCs w:val="26"/>
                <w:lang w:eastAsia="en-GB"/>
              </w:rPr>
              <w:t xml:space="preserve"> Figurine of a Seated Girl with a Vase of Flowers, together with four other </w:t>
            </w:r>
            <w:proofErr w:type="spellStart"/>
            <w:r w:rsidRPr="00FD3293">
              <w:rPr>
                <w:rFonts w:ascii="Calibri" w:eastAsia="Times New Roman" w:hAnsi="Calibri" w:cs="Times New Roman"/>
                <w:color w:val="000000"/>
                <w:sz w:val="26"/>
                <w:szCs w:val="26"/>
                <w:lang w:eastAsia="en-GB"/>
              </w:rPr>
              <w:t>Lladro</w:t>
            </w:r>
            <w:proofErr w:type="spellEnd"/>
            <w:r w:rsidRPr="00FD3293">
              <w:rPr>
                <w:rFonts w:ascii="Calibri" w:eastAsia="Times New Roman" w:hAnsi="Calibri" w:cs="Times New Roman"/>
                <w:color w:val="000000"/>
                <w:sz w:val="26"/>
                <w:szCs w:val="26"/>
                <w:lang w:eastAsia="en-GB"/>
              </w:rPr>
              <w:t xml:space="preserve"> figures, a </w:t>
            </w:r>
            <w:proofErr w:type="spellStart"/>
            <w:r w:rsidRPr="00FD3293">
              <w:rPr>
                <w:rFonts w:ascii="Calibri" w:eastAsia="Times New Roman" w:hAnsi="Calibri" w:cs="Times New Roman"/>
                <w:color w:val="000000"/>
                <w:sz w:val="26"/>
                <w:szCs w:val="26"/>
                <w:lang w:eastAsia="en-GB"/>
              </w:rPr>
              <w:t>Lladro</w:t>
            </w:r>
            <w:proofErr w:type="spellEnd"/>
            <w:r w:rsidRPr="00FD3293">
              <w:rPr>
                <w:rFonts w:ascii="Calibri" w:eastAsia="Times New Roman" w:hAnsi="Calibri" w:cs="Times New Roman"/>
                <w:color w:val="000000"/>
                <w:sz w:val="26"/>
                <w:szCs w:val="26"/>
                <w:lang w:eastAsia="en-GB"/>
              </w:rPr>
              <w:t xml:space="preserve"> model of a duck, a </w:t>
            </w:r>
            <w:proofErr w:type="spellStart"/>
            <w:r w:rsidRPr="00FD3293">
              <w:rPr>
                <w:rFonts w:ascii="Calibri" w:eastAsia="Times New Roman" w:hAnsi="Calibri" w:cs="Times New Roman"/>
                <w:color w:val="000000"/>
                <w:sz w:val="26"/>
                <w:szCs w:val="26"/>
                <w:lang w:eastAsia="en-GB"/>
              </w:rPr>
              <w:t>Lladro</w:t>
            </w:r>
            <w:proofErr w:type="spellEnd"/>
            <w:r w:rsidRPr="00FD3293">
              <w:rPr>
                <w:rFonts w:ascii="Calibri" w:eastAsia="Times New Roman" w:hAnsi="Calibri" w:cs="Times New Roman"/>
                <w:color w:val="000000"/>
                <w:sz w:val="26"/>
                <w:szCs w:val="26"/>
                <w:lang w:eastAsia="en-GB"/>
              </w:rPr>
              <w:t xml:space="preserve"> model of a dog and two Nao models of ducks</w:t>
            </w:r>
          </w:p>
        </w:tc>
        <w:tc>
          <w:tcPr>
            <w:tcW w:w="1300" w:type="dxa"/>
            <w:shd w:val="clear" w:color="auto" w:fill="auto"/>
            <w:noWrap/>
            <w:vAlign w:val="bottom"/>
            <w:hideMark/>
          </w:tcPr>
          <w:p w14:paraId="2F50E43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07A0F24C" w14:textId="77777777" w:rsidTr="00FD3293">
        <w:trPr>
          <w:trHeight w:val="1020"/>
        </w:trPr>
        <w:tc>
          <w:tcPr>
            <w:tcW w:w="1240" w:type="dxa"/>
            <w:shd w:val="clear" w:color="auto" w:fill="auto"/>
            <w:noWrap/>
            <w:vAlign w:val="bottom"/>
            <w:hideMark/>
          </w:tcPr>
          <w:p w14:paraId="32F9602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w:t>
            </w:r>
          </w:p>
        </w:tc>
        <w:tc>
          <w:tcPr>
            <w:tcW w:w="8520" w:type="dxa"/>
            <w:shd w:val="clear" w:color="auto" w:fill="auto"/>
            <w:vAlign w:val="bottom"/>
            <w:hideMark/>
          </w:tcPr>
          <w:p w14:paraId="23E9899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Royal Dux Figure in the form of a Classical Female carrying a Basket, 37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a similar pair of Royal Dux figures, 31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515010C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90</w:t>
            </w:r>
          </w:p>
        </w:tc>
      </w:tr>
      <w:tr w:rsidR="00FD3293" w:rsidRPr="00FD3293" w14:paraId="065A095E" w14:textId="77777777" w:rsidTr="00FD3293">
        <w:trPr>
          <w:trHeight w:val="1020"/>
        </w:trPr>
        <w:tc>
          <w:tcPr>
            <w:tcW w:w="1240" w:type="dxa"/>
            <w:shd w:val="clear" w:color="auto" w:fill="auto"/>
            <w:noWrap/>
            <w:vAlign w:val="bottom"/>
            <w:hideMark/>
          </w:tcPr>
          <w:p w14:paraId="447C0A1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w:t>
            </w:r>
          </w:p>
        </w:tc>
        <w:tc>
          <w:tcPr>
            <w:tcW w:w="8520" w:type="dxa"/>
            <w:shd w:val="clear" w:color="auto" w:fill="auto"/>
            <w:vAlign w:val="bottom"/>
            <w:hideMark/>
          </w:tcPr>
          <w:p w14:paraId="659B6B2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Mintons</w:t>
            </w:r>
            <w:proofErr w:type="spellEnd"/>
            <w:r w:rsidRPr="00FD3293">
              <w:rPr>
                <w:rFonts w:ascii="Calibri" w:eastAsia="Times New Roman" w:hAnsi="Calibri" w:cs="Times New Roman"/>
                <w:color w:val="000000"/>
                <w:sz w:val="26"/>
                <w:szCs w:val="26"/>
                <w:lang w:eastAsia="en-GB"/>
              </w:rPr>
              <w:t xml:space="preserve"> Tea and Coffee Service comprising cups, saucers and plates all with a gilt decoration upon a blue and white ground</w:t>
            </w:r>
          </w:p>
        </w:tc>
        <w:tc>
          <w:tcPr>
            <w:tcW w:w="1300" w:type="dxa"/>
            <w:shd w:val="clear" w:color="auto" w:fill="auto"/>
            <w:noWrap/>
            <w:vAlign w:val="bottom"/>
            <w:hideMark/>
          </w:tcPr>
          <w:p w14:paraId="166A480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7CCB1CFB" w14:textId="77777777" w:rsidTr="00FD3293">
        <w:trPr>
          <w:trHeight w:val="1360"/>
        </w:trPr>
        <w:tc>
          <w:tcPr>
            <w:tcW w:w="1240" w:type="dxa"/>
            <w:shd w:val="clear" w:color="auto" w:fill="auto"/>
            <w:noWrap/>
            <w:vAlign w:val="bottom"/>
            <w:hideMark/>
          </w:tcPr>
          <w:p w14:paraId="4725FFF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w:t>
            </w:r>
          </w:p>
        </w:tc>
        <w:tc>
          <w:tcPr>
            <w:tcW w:w="8520" w:type="dxa"/>
            <w:shd w:val="clear" w:color="auto" w:fill="auto"/>
            <w:vAlign w:val="bottom"/>
            <w:hideMark/>
          </w:tcPr>
          <w:p w14:paraId="17D87B2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Royal </w:t>
            </w:r>
            <w:proofErr w:type="spellStart"/>
            <w:r w:rsidRPr="00FD3293">
              <w:rPr>
                <w:rFonts w:ascii="Calibri" w:eastAsia="Times New Roman" w:hAnsi="Calibri" w:cs="Times New Roman"/>
                <w:color w:val="000000"/>
                <w:sz w:val="26"/>
                <w:szCs w:val="26"/>
                <w:lang w:eastAsia="en-GB"/>
              </w:rPr>
              <w:t>Doulton</w:t>
            </w:r>
            <w:proofErr w:type="spellEnd"/>
            <w:r w:rsidRPr="00FD3293">
              <w:rPr>
                <w:rFonts w:ascii="Calibri" w:eastAsia="Times New Roman" w:hAnsi="Calibri" w:cs="Times New Roman"/>
                <w:color w:val="000000"/>
                <w:sz w:val="26"/>
                <w:szCs w:val="26"/>
                <w:lang w:eastAsia="en-GB"/>
              </w:rPr>
              <w:t xml:space="preserve"> Character Jug '</w:t>
            </w:r>
            <w:proofErr w:type="spellStart"/>
            <w:r w:rsidRPr="00FD3293">
              <w:rPr>
                <w:rFonts w:ascii="Calibri" w:eastAsia="Times New Roman" w:hAnsi="Calibri" w:cs="Times New Roman"/>
                <w:color w:val="000000"/>
                <w:sz w:val="26"/>
                <w:szCs w:val="26"/>
                <w:lang w:eastAsia="en-GB"/>
              </w:rPr>
              <w:t>Jarge</w:t>
            </w:r>
            <w:proofErr w:type="spellEnd"/>
            <w:r w:rsidRPr="00FD3293">
              <w:rPr>
                <w:rFonts w:ascii="Calibri" w:eastAsia="Times New Roman" w:hAnsi="Calibri" w:cs="Times New Roman"/>
                <w:color w:val="000000"/>
                <w:sz w:val="26"/>
                <w:szCs w:val="26"/>
                <w:lang w:eastAsia="en-GB"/>
              </w:rPr>
              <w:t xml:space="preserve">' together with three other similar </w:t>
            </w:r>
            <w:proofErr w:type="spellStart"/>
            <w:r w:rsidRPr="00FD3293">
              <w:rPr>
                <w:rFonts w:ascii="Calibri" w:eastAsia="Times New Roman" w:hAnsi="Calibri" w:cs="Times New Roman"/>
                <w:color w:val="000000"/>
                <w:sz w:val="26"/>
                <w:szCs w:val="26"/>
                <w:lang w:eastAsia="en-GB"/>
              </w:rPr>
              <w:t>charracter</w:t>
            </w:r>
            <w:proofErr w:type="spellEnd"/>
            <w:r w:rsidRPr="00FD3293">
              <w:rPr>
                <w:rFonts w:ascii="Calibri" w:eastAsia="Times New Roman" w:hAnsi="Calibri" w:cs="Times New Roman"/>
                <w:color w:val="000000"/>
                <w:sz w:val="26"/>
                <w:szCs w:val="26"/>
                <w:lang w:eastAsia="en-GB"/>
              </w:rPr>
              <w:t xml:space="preserve"> jugs, a pair of continental two handled vases and two Victorian bisque figures</w:t>
            </w:r>
          </w:p>
        </w:tc>
        <w:tc>
          <w:tcPr>
            <w:tcW w:w="1300" w:type="dxa"/>
            <w:shd w:val="clear" w:color="auto" w:fill="auto"/>
            <w:noWrap/>
            <w:vAlign w:val="bottom"/>
            <w:hideMark/>
          </w:tcPr>
          <w:p w14:paraId="66F915E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54D8C57E" w14:textId="77777777" w:rsidTr="00FD3293">
        <w:trPr>
          <w:trHeight w:val="1020"/>
        </w:trPr>
        <w:tc>
          <w:tcPr>
            <w:tcW w:w="1240" w:type="dxa"/>
            <w:shd w:val="clear" w:color="auto" w:fill="auto"/>
            <w:noWrap/>
            <w:vAlign w:val="bottom"/>
            <w:hideMark/>
          </w:tcPr>
          <w:p w14:paraId="1723BB0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6</w:t>
            </w:r>
          </w:p>
        </w:tc>
        <w:tc>
          <w:tcPr>
            <w:tcW w:w="8520" w:type="dxa"/>
            <w:shd w:val="clear" w:color="auto" w:fill="auto"/>
            <w:vAlign w:val="bottom"/>
            <w:hideMark/>
          </w:tcPr>
          <w:p w14:paraId="50C9C58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German Porcelain Bottleneck Vase together with a Victorian Glass Covered Vase and a Dresden foliate encrusted vase</w:t>
            </w:r>
          </w:p>
        </w:tc>
        <w:tc>
          <w:tcPr>
            <w:tcW w:w="1300" w:type="dxa"/>
            <w:shd w:val="clear" w:color="auto" w:fill="auto"/>
            <w:noWrap/>
            <w:vAlign w:val="bottom"/>
            <w:hideMark/>
          </w:tcPr>
          <w:p w14:paraId="67AC377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06D84E73" w14:textId="77777777" w:rsidTr="00FD3293">
        <w:trPr>
          <w:trHeight w:val="1020"/>
        </w:trPr>
        <w:tc>
          <w:tcPr>
            <w:tcW w:w="1240" w:type="dxa"/>
            <w:shd w:val="clear" w:color="auto" w:fill="auto"/>
            <w:noWrap/>
            <w:vAlign w:val="bottom"/>
            <w:hideMark/>
          </w:tcPr>
          <w:p w14:paraId="1B1D56E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7</w:t>
            </w:r>
          </w:p>
        </w:tc>
        <w:tc>
          <w:tcPr>
            <w:tcW w:w="8520" w:type="dxa"/>
            <w:shd w:val="clear" w:color="auto" w:fill="auto"/>
            <w:vAlign w:val="bottom"/>
            <w:hideMark/>
          </w:tcPr>
          <w:p w14:paraId="4F9AC2F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Chinese Baluster Form Vase with black glaze and six character mark to base 45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7F37482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320</w:t>
            </w:r>
          </w:p>
        </w:tc>
      </w:tr>
      <w:tr w:rsidR="00FD3293" w:rsidRPr="00FD3293" w14:paraId="402BC3F4" w14:textId="77777777" w:rsidTr="00FD3293">
        <w:trPr>
          <w:trHeight w:val="680"/>
        </w:trPr>
        <w:tc>
          <w:tcPr>
            <w:tcW w:w="1240" w:type="dxa"/>
            <w:shd w:val="clear" w:color="auto" w:fill="auto"/>
            <w:noWrap/>
            <w:vAlign w:val="bottom"/>
            <w:hideMark/>
          </w:tcPr>
          <w:p w14:paraId="3346478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8</w:t>
            </w:r>
          </w:p>
        </w:tc>
        <w:tc>
          <w:tcPr>
            <w:tcW w:w="8520" w:type="dxa"/>
            <w:shd w:val="clear" w:color="auto" w:fill="auto"/>
            <w:vAlign w:val="bottom"/>
            <w:hideMark/>
          </w:tcPr>
          <w:p w14:paraId="2A31DC6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Colclough</w:t>
            </w:r>
            <w:proofErr w:type="spellEnd"/>
            <w:r w:rsidRPr="00FD3293">
              <w:rPr>
                <w:rFonts w:ascii="Calibri" w:eastAsia="Times New Roman" w:hAnsi="Calibri" w:cs="Times New Roman"/>
                <w:color w:val="000000"/>
                <w:sz w:val="26"/>
                <w:szCs w:val="26"/>
                <w:lang w:eastAsia="en-GB"/>
              </w:rPr>
              <w:t xml:space="preserve"> Wayside Pattern Tea Service together with other ceramics</w:t>
            </w:r>
          </w:p>
        </w:tc>
        <w:tc>
          <w:tcPr>
            <w:tcW w:w="1300" w:type="dxa"/>
            <w:shd w:val="clear" w:color="auto" w:fill="auto"/>
            <w:noWrap/>
            <w:vAlign w:val="bottom"/>
            <w:hideMark/>
          </w:tcPr>
          <w:p w14:paraId="55E152A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w:t>
            </w:r>
          </w:p>
        </w:tc>
      </w:tr>
      <w:tr w:rsidR="00FD3293" w:rsidRPr="00FD3293" w14:paraId="13692E82" w14:textId="77777777" w:rsidTr="00FD3293">
        <w:trPr>
          <w:trHeight w:val="1020"/>
        </w:trPr>
        <w:tc>
          <w:tcPr>
            <w:tcW w:w="1240" w:type="dxa"/>
            <w:shd w:val="clear" w:color="auto" w:fill="auto"/>
            <w:noWrap/>
            <w:vAlign w:val="bottom"/>
            <w:hideMark/>
          </w:tcPr>
          <w:p w14:paraId="6A093CD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10</w:t>
            </w:r>
          </w:p>
        </w:tc>
        <w:tc>
          <w:tcPr>
            <w:tcW w:w="8520" w:type="dxa"/>
            <w:shd w:val="clear" w:color="auto" w:fill="auto"/>
            <w:vAlign w:val="bottom"/>
            <w:hideMark/>
          </w:tcPr>
          <w:p w14:paraId="7F6FA55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Pottery Large Vase decorated in relief in the Japanese style with a serpent and of conical tapering form, 57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7928203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25</w:t>
            </w:r>
          </w:p>
        </w:tc>
      </w:tr>
      <w:tr w:rsidR="00FD3293" w:rsidRPr="00FD3293" w14:paraId="3488C7E9" w14:textId="77777777" w:rsidTr="00FD3293">
        <w:trPr>
          <w:trHeight w:val="1020"/>
        </w:trPr>
        <w:tc>
          <w:tcPr>
            <w:tcW w:w="1240" w:type="dxa"/>
            <w:shd w:val="clear" w:color="auto" w:fill="auto"/>
            <w:noWrap/>
            <w:vAlign w:val="bottom"/>
            <w:hideMark/>
          </w:tcPr>
          <w:p w14:paraId="4529F82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11</w:t>
            </w:r>
          </w:p>
        </w:tc>
        <w:tc>
          <w:tcPr>
            <w:tcW w:w="8520" w:type="dxa"/>
            <w:shd w:val="clear" w:color="auto" w:fill="auto"/>
            <w:vAlign w:val="bottom"/>
            <w:hideMark/>
          </w:tcPr>
          <w:p w14:paraId="7622FD6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Pottery Jug in the Art Nouveau Style, 31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another similar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two handled vase 33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37618DC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130</w:t>
            </w:r>
          </w:p>
        </w:tc>
      </w:tr>
      <w:tr w:rsidR="00FD3293" w:rsidRPr="00FD3293" w14:paraId="6482D36B" w14:textId="77777777" w:rsidTr="00FD3293">
        <w:trPr>
          <w:trHeight w:val="1020"/>
        </w:trPr>
        <w:tc>
          <w:tcPr>
            <w:tcW w:w="1240" w:type="dxa"/>
            <w:shd w:val="clear" w:color="auto" w:fill="auto"/>
            <w:noWrap/>
            <w:vAlign w:val="bottom"/>
            <w:hideMark/>
          </w:tcPr>
          <w:p w14:paraId="7E6A0D7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12</w:t>
            </w:r>
          </w:p>
        </w:tc>
        <w:tc>
          <w:tcPr>
            <w:tcW w:w="8520" w:type="dxa"/>
            <w:shd w:val="clear" w:color="auto" w:fill="auto"/>
            <w:vAlign w:val="bottom"/>
            <w:hideMark/>
          </w:tcPr>
          <w:p w14:paraId="45933D3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Spill Vase of Tapering Form with three handles together with three other similar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vases</w:t>
            </w:r>
          </w:p>
        </w:tc>
        <w:tc>
          <w:tcPr>
            <w:tcW w:w="1300" w:type="dxa"/>
            <w:shd w:val="clear" w:color="auto" w:fill="auto"/>
            <w:noWrap/>
            <w:vAlign w:val="bottom"/>
            <w:hideMark/>
          </w:tcPr>
          <w:p w14:paraId="3CA0164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6B29BC8F" w14:textId="77777777" w:rsidTr="00FD3293">
        <w:trPr>
          <w:trHeight w:val="1020"/>
        </w:trPr>
        <w:tc>
          <w:tcPr>
            <w:tcW w:w="1240" w:type="dxa"/>
            <w:shd w:val="clear" w:color="auto" w:fill="auto"/>
            <w:noWrap/>
            <w:vAlign w:val="bottom"/>
            <w:hideMark/>
          </w:tcPr>
          <w:p w14:paraId="09F589D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13</w:t>
            </w:r>
          </w:p>
        </w:tc>
        <w:tc>
          <w:tcPr>
            <w:tcW w:w="8520" w:type="dxa"/>
            <w:shd w:val="clear" w:color="auto" w:fill="auto"/>
            <w:vAlign w:val="bottom"/>
            <w:hideMark/>
          </w:tcPr>
          <w:p w14:paraId="2BB69C8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Pottery Vases of oviform with ribbed decoration, 28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red glazed oviform vase, 25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179FDE8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75F96712" w14:textId="77777777" w:rsidTr="00FD3293">
        <w:trPr>
          <w:trHeight w:val="1020"/>
        </w:trPr>
        <w:tc>
          <w:tcPr>
            <w:tcW w:w="1240" w:type="dxa"/>
            <w:shd w:val="clear" w:color="auto" w:fill="auto"/>
            <w:noWrap/>
            <w:vAlign w:val="bottom"/>
            <w:hideMark/>
          </w:tcPr>
          <w:p w14:paraId="3B33A50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14</w:t>
            </w:r>
          </w:p>
        </w:tc>
        <w:tc>
          <w:tcPr>
            <w:tcW w:w="8520" w:type="dxa"/>
            <w:shd w:val="clear" w:color="auto" w:fill="auto"/>
            <w:vAlign w:val="bottom"/>
            <w:hideMark/>
          </w:tcPr>
          <w:p w14:paraId="474EA06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Vase hand painted with Birds amongst Foliage upon a brown ground, 29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three other similar vases and a </w:t>
            </w:r>
            <w:proofErr w:type="spellStart"/>
            <w:r w:rsidRPr="00FD3293">
              <w:rPr>
                <w:rFonts w:ascii="Calibri" w:eastAsia="Times New Roman" w:hAnsi="Calibri" w:cs="Times New Roman"/>
                <w:color w:val="000000"/>
                <w:sz w:val="26"/>
                <w:szCs w:val="26"/>
                <w:lang w:eastAsia="en-GB"/>
              </w:rPr>
              <w:t>jardiniere</w:t>
            </w:r>
            <w:proofErr w:type="spellEnd"/>
          </w:p>
        </w:tc>
        <w:tc>
          <w:tcPr>
            <w:tcW w:w="1300" w:type="dxa"/>
            <w:shd w:val="clear" w:color="auto" w:fill="auto"/>
            <w:noWrap/>
            <w:vAlign w:val="bottom"/>
            <w:hideMark/>
          </w:tcPr>
          <w:p w14:paraId="2E6BBB3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26807319" w14:textId="77777777" w:rsidTr="00FD3293">
        <w:trPr>
          <w:trHeight w:val="1020"/>
        </w:trPr>
        <w:tc>
          <w:tcPr>
            <w:tcW w:w="1240" w:type="dxa"/>
            <w:shd w:val="clear" w:color="auto" w:fill="auto"/>
            <w:noWrap/>
            <w:vAlign w:val="bottom"/>
            <w:hideMark/>
          </w:tcPr>
          <w:p w14:paraId="7BF40BA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16</w:t>
            </w:r>
          </w:p>
        </w:tc>
        <w:tc>
          <w:tcPr>
            <w:tcW w:w="8520" w:type="dxa"/>
            <w:shd w:val="clear" w:color="auto" w:fill="auto"/>
            <w:vAlign w:val="bottom"/>
            <w:hideMark/>
          </w:tcPr>
          <w:p w14:paraId="5C71130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Pottery Vase in the Japanese Style, 32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three other similar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vases and a </w:t>
            </w:r>
            <w:proofErr w:type="spellStart"/>
            <w:r w:rsidRPr="00FD3293">
              <w:rPr>
                <w:rFonts w:ascii="Calibri" w:eastAsia="Times New Roman" w:hAnsi="Calibri" w:cs="Times New Roman"/>
                <w:color w:val="000000"/>
                <w:sz w:val="26"/>
                <w:szCs w:val="26"/>
                <w:lang w:eastAsia="en-GB"/>
              </w:rPr>
              <w:t>jardiniere</w:t>
            </w:r>
            <w:proofErr w:type="spellEnd"/>
          </w:p>
        </w:tc>
        <w:tc>
          <w:tcPr>
            <w:tcW w:w="1300" w:type="dxa"/>
            <w:shd w:val="clear" w:color="auto" w:fill="auto"/>
            <w:noWrap/>
            <w:vAlign w:val="bottom"/>
            <w:hideMark/>
          </w:tcPr>
          <w:p w14:paraId="78F33D3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25</w:t>
            </w:r>
          </w:p>
        </w:tc>
      </w:tr>
      <w:tr w:rsidR="00FD3293" w:rsidRPr="00FD3293" w14:paraId="428AD925" w14:textId="77777777" w:rsidTr="00FD3293">
        <w:trPr>
          <w:trHeight w:val="1020"/>
        </w:trPr>
        <w:tc>
          <w:tcPr>
            <w:tcW w:w="1240" w:type="dxa"/>
            <w:shd w:val="clear" w:color="auto" w:fill="auto"/>
            <w:noWrap/>
            <w:vAlign w:val="bottom"/>
            <w:hideMark/>
          </w:tcPr>
          <w:p w14:paraId="28CC535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17</w:t>
            </w:r>
          </w:p>
        </w:tc>
        <w:tc>
          <w:tcPr>
            <w:tcW w:w="8520" w:type="dxa"/>
            <w:shd w:val="clear" w:color="auto" w:fill="auto"/>
            <w:vAlign w:val="bottom"/>
            <w:hideMark/>
          </w:tcPr>
          <w:p w14:paraId="41A5C82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Pottery Two Handled </w:t>
            </w:r>
            <w:proofErr w:type="spellStart"/>
            <w:r w:rsidRPr="00FD3293">
              <w:rPr>
                <w:rFonts w:ascii="Calibri" w:eastAsia="Times New Roman" w:hAnsi="Calibri" w:cs="Times New Roman"/>
                <w:color w:val="000000"/>
                <w:sz w:val="26"/>
                <w:szCs w:val="26"/>
                <w:lang w:eastAsia="en-GB"/>
              </w:rPr>
              <w:t>Jardiniere</w:t>
            </w:r>
            <w:proofErr w:type="spellEnd"/>
            <w:r w:rsidRPr="00FD3293">
              <w:rPr>
                <w:rFonts w:ascii="Calibri" w:eastAsia="Times New Roman" w:hAnsi="Calibri" w:cs="Times New Roman"/>
                <w:color w:val="000000"/>
                <w:sz w:val="26"/>
                <w:szCs w:val="26"/>
                <w:lang w:eastAsia="en-GB"/>
              </w:rPr>
              <w:t xml:space="preserve"> in the Japanese Style 20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another similar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Pottery bowl</w:t>
            </w:r>
          </w:p>
        </w:tc>
        <w:tc>
          <w:tcPr>
            <w:tcW w:w="1300" w:type="dxa"/>
            <w:shd w:val="clear" w:color="auto" w:fill="auto"/>
            <w:noWrap/>
            <w:vAlign w:val="bottom"/>
            <w:hideMark/>
          </w:tcPr>
          <w:p w14:paraId="0FFB9B8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440464AF" w14:textId="77777777" w:rsidTr="00FD3293">
        <w:trPr>
          <w:trHeight w:val="1020"/>
        </w:trPr>
        <w:tc>
          <w:tcPr>
            <w:tcW w:w="1240" w:type="dxa"/>
            <w:shd w:val="clear" w:color="auto" w:fill="auto"/>
            <w:noWrap/>
            <w:vAlign w:val="bottom"/>
            <w:hideMark/>
          </w:tcPr>
          <w:p w14:paraId="63B93C6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18</w:t>
            </w:r>
          </w:p>
        </w:tc>
        <w:tc>
          <w:tcPr>
            <w:tcW w:w="8520" w:type="dxa"/>
            <w:shd w:val="clear" w:color="auto" w:fill="auto"/>
            <w:vAlign w:val="bottom"/>
            <w:hideMark/>
          </w:tcPr>
          <w:p w14:paraId="544E2A3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Pottery Large </w:t>
            </w:r>
            <w:proofErr w:type="spellStart"/>
            <w:r w:rsidRPr="00FD3293">
              <w:rPr>
                <w:rFonts w:ascii="Calibri" w:eastAsia="Times New Roman" w:hAnsi="Calibri" w:cs="Times New Roman"/>
                <w:color w:val="000000"/>
                <w:sz w:val="26"/>
                <w:szCs w:val="26"/>
                <w:lang w:eastAsia="en-GB"/>
              </w:rPr>
              <w:t>Jardiniere</w:t>
            </w:r>
            <w:proofErr w:type="spellEnd"/>
            <w:r w:rsidRPr="00FD3293">
              <w:rPr>
                <w:rFonts w:ascii="Calibri" w:eastAsia="Times New Roman" w:hAnsi="Calibri" w:cs="Times New Roman"/>
                <w:color w:val="000000"/>
                <w:sz w:val="26"/>
                <w:szCs w:val="26"/>
                <w:lang w:eastAsia="en-GB"/>
              </w:rPr>
              <w:t xml:space="preserve">, hand painted with birds amongst foliage, 24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a similar pair of vases</w:t>
            </w:r>
          </w:p>
        </w:tc>
        <w:tc>
          <w:tcPr>
            <w:tcW w:w="1300" w:type="dxa"/>
            <w:shd w:val="clear" w:color="auto" w:fill="auto"/>
            <w:noWrap/>
            <w:vAlign w:val="bottom"/>
            <w:hideMark/>
          </w:tcPr>
          <w:p w14:paraId="55B60C5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12DAD6E7" w14:textId="77777777" w:rsidTr="00FD3293">
        <w:trPr>
          <w:trHeight w:val="1020"/>
        </w:trPr>
        <w:tc>
          <w:tcPr>
            <w:tcW w:w="1240" w:type="dxa"/>
            <w:shd w:val="clear" w:color="auto" w:fill="auto"/>
            <w:noWrap/>
            <w:vAlign w:val="bottom"/>
            <w:hideMark/>
          </w:tcPr>
          <w:p w14:paraId="779769C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20</w:t>
            </w:r>
          </w:p>
        </w:tc>
        <w:tc>
          <w:tcPr>
            <w:tcW w:w="8520" w:type="dxa"/>
            <w:shd w:val="clear" w:color="auto" w:fill="auto"/>
            <w:vAlign w:val="bottom"/>
            <w:hideMark/>
          </w:tcPr>
          <w:p w14:paraId="06C31B0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w:t>
            </w:r>
            <w:proofErr w:type="spellStart"/>
            <w:r w:rsidRPr="00FD3293">
              <w:rPr>
                <w:rFonts w:ascii="Calibri" w:eastAsia="Times New Roman" w:hAnsi="Calibri" w:cs="Times New Roman"/>
                <w:color w:val="000000"/>
                <w:sz w:val="26"/>
                <w:szCs w:val="26"/>
                <w:lang w:eastAsia="en-GB"/>
              </w:rPr>
              <w:t>Jardiniere</w:t>
            </w:r>
            <w:proofErr w:type="spellEnd"/>
            <w:r w:rsidRPr="00FD3293">
              <w:rPr>
                <w:rFonts w:ascii="Calibri" w:eastAsia="Times New Roman" w:hAnsi="Calibri" w:cs="Times New Roman"/>
                <w:color w:val="000000"/>
                <w:sz w:val="26"/>
                <w:szCs w:val="26"/>
                <w:lang w:eastAsia="en-GB"/>
              </w:rPr>
              <w:t xml:space="preserve"> with Orange Ground, 16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another similar </w:t>
            </w:r>
            <w:proofErr w:type="spellStart"/>
            <w:r w:rsidRPr="00FD3293">
              <w:rPr>
                <w:rFonts w:ascii="Calibri" w:eastAsia="Times New Roman" w:hAnsi="Calibri" w:cs="Times New Roman"/>
                <w:color w:val="000000"/>
                <w:sz w:val="26"/>
                <w:szCs w:val="26"/>
                <w:lang w:eastAsia="en-GB"/>
              </w:rPr>
              <w:t>jardiniere</w:t>
            </w:r>
            <w:proofErr w:type="spellEnd"/>
            <w:r w:rsidRPr="00FD3293">
              <w:rPr>
                <w:rFonts w:ascii="Calibri" w:eastAsia="Times New Roman" w:hAnsi="Calibri" w:cs="Times New Roman"/>
                <w:color w:val="000000"/>
                <w:sz w:val="26"/>
                <w:szCs w:val="26"/>
                <w:lang w:eastAsia="en-GB"/>
              </w:rPr>
              <w:t xml:space="preserve"> with blue ground and four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bowls</w:t>
            </w:r>
          </w:p>
        </w:tc>
        <w:tc>
          <w:tcPr>
            <w:tcW w:w="1300" w:type="dxa"/>
            <w:shd w:val="clear" w:color="auto" w:fill="auto"/>
            <w:noWrap/>
            <w:vAlign w:val="bottom"/>
            <w:hideMark/>
          </w:tcPr>
          <w:p w14:paraId="05F13DC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04078275" w14:textId="77777777" w:rsidTr="00FD3293">
        <w:trPr>
          <w:trHeight w:val="1020"/>
        </w:trPr>
        <w:tc>
          <w:tcPr>
            <w:tcW w:w="1240" w:type="dxa"/>
            <w:shd w:val="clear" w:color="auto" w:fill="auto"/>
            <w:noWrap/>
            <w:vAlign w:val="bottom"/>
            <w:hideMark/>
          </w:tcPr>
          <w:p w14:paraId="707321D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21</w:t>
            </w:r>
          </w:p>
        </w:tc>
        <w:tc>
          <w:tcPr>
            <w:tcW w:w="8520" w:type="dxa"/>
            <w:shd w:val="clear" w:color="auto" w:fill="auto"/>
            <w:vAlign w:val="bottom"/>
            <w:hideMark/>
          </w:tcPr>
          <w:p w14:paraId="0BE5878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w:t>
            </w:r>
            <w:proofErr w:type="spellStart"/>
            <w:r w:rsidRPr="00FD3293">
              <w:rPr>
                <w:rFonts w:ascii="Calibri" w:eastAsia="Times New Roman" w:hAnsi="Calibri" w:cs="Times New Roman"/>
                <w:color w:val="000000"/>
                <w:sz w:val="26"/>
                <w:szCs w:val="26"/>
                <w:lang w:eastAsia="en-GB"/>
              </w:rPr>
              <w:t>Jardiniere</w:t>
            </w:r>
            <w:proofErr w:type="spellEnd"/>
            <w:r w:rsidRPr="00FD3293">
              <w:rPr>
                <w:rFonts w:ascii="Calibri" w:eastAsia="Times New Roman" w:hAnsi="Calibri" w:cs="Times New Roman"/>
                <w:color w:val="000000"/>
                <w:sz w:val="26"/>
                <w:szCs w:val="26"/>
                <w:lang w:eastAsia="en-GB"/>
              </w:rPr>
              <w:t xml:space="preserve"> of Shaped Form with yellow and green ground, 22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another similar and 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two handled vase, 26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7F8DF54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35</w:t>
            </w:r>
          </w:p>
        </w:tc>
      </w:tr>
      <w:tr w:rsidR="00FD3293" w:rsidRPr="00FD3293" w14:paraId="1C49672F" w14:textId="77777777" w:rsidTr="00FD3293">
        <w:trPr>
          <w:trHeight w:val="340"/>
        </w:trPr>
        <w:tc>
          <w:tcPr>
            <w:tcW w:w="1240" w:type="dxa"/>
            <w:shd w:val="clear" w:color="auto" w:fill="auto"/>
            <w:noWrap/>
            <w:vAlign w:val="bottom"/>
            <w:hideMark/>
          </w:tcPr>
          <w:p w14:paraId="2F24781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22</w:t>
            </w:r>
          </w:p>
        </w:tc>
        <w:tc>
          <w:tcPr>
            <w:tcW w:w="8520" w:type="dxa"/>
            <w:shd w:val="clear" w:color="auto" w:fill="auto"/>
            <w:vAlign w:val="bottom"/>
            <w:hideMark/>
          </w:tcPr>
          <w:p w14:paraId="251F6C3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Collection of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Squat Vases</w:t>
            </w:r>
          </w:p>
        </w:tc>
        <w:tc>
          <w:tcPr>
            <w:tcW w:w="1300" w:type="dxa"/>
            <w:shd w:val="clear" w:color="auto" w:fill="auto"/>
            <w:noWrap/>
            <w:vAlign w:val="bottom"/>
            <w:hideMark/>
          </w:tcPr>
          <w:p w14:paraId="418812E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35</w:t>
            </w:r>
          </w:p>
        </w:tc>
      </w:tr>
      <w:tr w:rsidR="00FD3293" w:rsidRPr="00FD3293" w14:paraId="5E8D39D7" w14:textId="77777777" w:rsidTr="00FD3293">
        <w:trPr>
          <w:trHeight w:val="1020"/>
        </w:trPr>
        <w:tc>
          <w:tcPr>
            <w:tcW w:w="1240" w:type="dxa"/>
            <w:shd w:val="clear" w:color="auto" w:fill="auto"/>
            <w:noWrap/>
            <w:vAlign w:val="bottom"/>
            <w:hideMark/>
          </w:tcPr>
          <w:p w14:paraId="47082BF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23</w:t>
            </w:r>
          </w:p>
        </w:tc>
        <w:tc>
          <w:tcPr>
            <w:tcW w:w="8520" w:type="dxa"/>
            <w:shd w:val="clear" w:color="auto" w:fill="auto"/>
            <w:vAlign w:val="bottom"/>
            <w:hideMark/>
          </w:tcPr>
          <w:p w14:paraId="1F8AD3C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Group of Three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Oval Plaques decorated in the Japanese Style together with five other similar circular plaques</w:t>
            </w:r>
          </w:p>
        </w:tc>
        <w:tc>
          <w:tcPr>
            <w:tcW w:w="1300" w:type="dxa"/>
            <w:shd w:val="clear" w:color="auto" w:fill="auto"/>
            <w:noWrap/>
            <w:vAlign w:val="bottom"/>
            <w:hideMark/>
          </w:tcPr>
          <w:p w14:paraId="2BEA821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6FE97640" w14:textId="77777777" w:rsidTr="00FD3293">
        <w:trPr>
          <w:trHeight w:val="1360"/>
        </w:trPr>
        <w:tc>
          <w:tcPr>
            <w:tcW w:w="1240" w:type="dxa"/>
            <w:shd w:val="clear" w:color="auto" w:fill="auto"/>
            <w:noWrap/>
            <w:vAlign w:val="bottom"/>
            <w:hideMark/>
          </w:tcPr>
          <w:p w14:paraId="6AF0E19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24</w:t>
            </w:r>
          </w:p>
        </w:tc>
        <w:tc>
          <w:tcPr>
            <w:tcW w:w="8520" w:type="dxa"/>
            <w:shd w:val="clear" w:color="auto" w:fill="auto"/>
            <w:vAlign w:val="bottom"/>
            <w:hideMark/>
          </w:tcPr>
          <w:p w14:paraId="360C558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Pottery Model in the form of a Tiger together with two similar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models of Cats, another of a Dog and a </w:t>
            </w:r>
            <w:proofErr w:type="spellStart"/>
            <w:r w:rsidRPr="00FD3293">
              <w:rPr>
                <w:rFonts w:ascii="Calibri" w:eastAsia="Times New Roman" w:hAnsi="Calibri" w:cs="Times New Roman"/>
                <w:color w:val="000000"/>
                <w:sz w:val="26"/>
                <w:szCs w:val="26"/>
                <w:lang w:eastAsia="en-GB"/>
              </w:rPr>
              <w:t>Bretby</w:t>
            </w:r>
            <w:proofErr w:type="spellEnd"/>
            <w:r w:rsidRPr="00FD3293">
              <w:rPr>
                <w:rFonts w:ascii="Calibri" w:eastAsia="Times New Roman" w:hAnsi="Calibri" w:cs="Times New Roman"/>
                <w:color w:val="000000"/>
                <w:sz w:val="26"/>
                <w:szCs w:val="26"/>
                <w:lang w:eastAsia="en-GB"/>
              </w:rPr>
              <w:t xml:space="preserve"> Tobacco Jar in the form of a Barrel</w:t>
            </w:r>
          </w:p>
        </w:tc>
        <w:tc>
          <w:tcPr>
            <w:tcW w:w="1300" w:type="dxa"/>
            <w:shd w:val="clear" w:color="auto" w:fill="auto"/>
            <w:noWrap/>
            <w:vAlign w:val="bottom"/>
            <w:hideMark/>
          </w:tcPr>
          <w:p w14:paraId="123AAC1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08F49597" w14:textId="77777777" w:rsidTr="00FD3293">
        <w:trPr>
          <w:trHeight w:val="1360"/>
        </w:trPr>
        <w:tc>
          <w:tcPr>
            <w:tcW w:w="1240" w:type="dxa"/>
            <w:shd w:val="clear" w:color="auto" w:fill="auto"/>
            <w:noWrap/>
            <w:vAlign w:val="bottom"/>
            <w:hideMark/>
          </w:tcPr>
          <w:p w14:paraId="6A6A6B6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25</w:t>
            </w:r>
          </w:p>
        </w:tc>
        <w:tc>
          <w:tcPr>
            <w:tcW w:w="8520" w:type="dxa"/>
            <w:shd w:val="clear" w:color="auto" w:fill="auto"/>
            <w:vAlign w:val="bottom"/>
            <w:hideMark/>
          </w:tcPr>
          <w:p w14:paraId="0FA7863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Hammersley</w:t>
            </w:r>
            <w:proofErr w:type="spellEnd"/>
            <w:r w:rsidRPr="00FD3293">
              <w:rPr>
                <w:rFonts w:ascii="Calibri" w:eastAsia="Times New Roman" w:hAnsi="Calibri" w:cs="Times New Roman"/>
                <w:color w:val="000000"/>
                <w:sz w:val="26"/>
                <w:szCs w:val="26"/>
                <w:lang w:eastAsia="en-GB"/>
              </w:rPr>
              <w:t xml:space="preserve"> Dessert Service comprising a pair of comports and nine plates all hand painted with flowers upon a cream and cobalt blue ground highlighted with gilt marked number 4905</w:t>
            </w:r>
          </w:p>
        </w:tc>
        <w:tc>
          <w:tcPr>
            <w:tcW w:w="1300" w:type="dxa"/>
            <w:shd w:val="clear" w:color="auto" w:fill="auto"/>
            <w:noWrap/>
            <w:vAlign w:val="bottom"/>
            <w:hideMark/>
          </w:tcPr>
          <w:p w14:paraId="28D4DB7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170</w:t>
            </w:r>
          </w:p>
        </w:tc>
      </w:tr>
      <w:tr w:rsidR="00FD3293" w:rsidRPr="00FD3293" w14:paraId="6DCAD861" w14:textId="77777777" w:rsidTr="00FD3293">
        <w:trPr>
          <w:trHeight w:val="1020"/>
        </w:trPr>
        <w:tc>
          <w:tcPr>
            <w:tcW w:w="1240" w:type="dxa"/>
            <w:shd w:val="clear" w:color="auto" w:fill="auto"/>
            <w:noWrap/>
            <w:vAlign w:val="bottom"/>
            <w:hideMark/>
          </w:tcPr>
          <w:p w14:paraId="2A1B732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26</w:t>
            </w:r>
          </w:p>
        </w:tc>
        <w:tc>
          <w:tcPr>
            <w:tcW w:w="8520" w:type="dxa"/>
            <w:shd w:val="clear" w:color="auto" w:fill="auto"/>
            <w:vAlign w:val="bottom"/>
            <w:hideMark/>
          </w:tcPr>
          <w:p w14:paraId="7A1DB34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Hammersley</w:t>
            </w:r>
            <w:proofErr w:type="spellEnd"/>
            <w:r w:rsidRPr="00FD3293">
              <w:rPr>
                <w:rFonts w:ascii="Calibri" w:eastAsia="Times New Roman" w:hAnsi="Calibri" w:cs="Times New Roman"/>
                <w:color w:val="000000"/>
                <w:sz w:val="26"/>
                <w:szCs w:val="26"/>
                <w:lang w:eastAsia="en-GB"/>
              </w:rPr>
              <w:t xml:space="preserve"> Porcelain Tea Service comprising eleven cups, ten saucers, eleven plates, two serving plates and a bowl</w:t>
            </w:r>
          </w:p>
        </w:tc>
        <w:tc>
          <w:tcPr>
            <w:tcW w:w="1300" w:type="dxa"/>
            <w:shd w:val="clear" w:color="auto" w:fill="auto"/>
            <w:noWrap/>
            <w:vAlign w:val="bottom"/>
            <w:hideMark/>
          </w:tcPr>
          <w:p w14:paraId="60746EC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170</w:t>
            </w:r>
          </w:p>
        </w:tc>
      </w:tr>
      <w:tr w:rsidR="00FD3293" w:rsidRPr="00FD3293" w14:paraId="6AAC4563" w14:textId="77777777" w:rsidTr="00FD3293">
        <w:trPr>
          <w:trHeight w:val="680"/>
        </w:trPr>
        <w:tc>
          <w:tcPr>
            <w:tcW w:w="1240" w:type="dxa"/>
            <w:shd w:val="clear" w:color="auto" w:fill="auto"/>
            <w:noWrap/>
            <w:vAlign w:val="bottom"/>
            <w:hideMark/>
          </w:tcPr>
          <w:p w14:paraId="19DBE66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27</w:t>
            </w:r>
          </w:p>
        </w:tc>
        <w:tc>
          <w:tcPr>
            <w:tcW w:w="8520" w:type="dxa"/>
            <w:shd w:val="clear" w:color="auto" w:fill="auto"/>
            <w:vAlign w:val="bottom"/>
            <w:hideMark/>
          </w:tcPr>
          <w:p w14:paraId="24226C9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Hammersley</w:t>
            </w:r>
            <w:proofErr w:type="spellEnd"/>
            <w:r w:rsidRPr="00FD3293">
              <w:rPr>
                <w:rFonts w:ascii="Calibri" w:eastAsia="Times New Roman" w:hAnsi="Calibri" w:cs="Times New Roman"/>
                <w:color w:val="000000"/>
                <w:sz w:val="26"/>
                <w:szCs w:val="26"/>
                <w:lang w:eastAsia="en-GB"/>
              </w:rPr>
              <w:t xml:space="preserve"> Breakfast Set together with other related ceramics</w:t>
            </w:r>
          </w:p>
        </w:tc>
        <w:tc>
          <w:tcPr>
            <w:tcW w:w="1300" w:type="dxa"/>
            <w:shd w:val="clear" w:color="auto" w:fill="auto"/>
            <w:noWrap/>
            <w:vAlign w:val="bottom"/>
            <w:hideMark/>
          </w:tcPr>
          <w:p w14:paraId="57AB88C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4BFFB1B0" w14:textId="77777777" w:rsidTr="00FD3293">
        <w:trPr>
          <w:trHeight w:val="1020"/>
        </w:trPr>
        <w:tc>
          <w:tcPr>
            <w:tcW w:w="1240" w:type="dxa"/>
            <w:shd w:val="clear" w:color="auto" w:fill="auto"/>
            <w:noWrap/>
            <w:vAlign w:val="bottom"/>
            <w:hideMark/>
          </w:tcPr>
          <w:p w14:paraId="6DEEDF2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28</w:t>
            </w:r>
          </w:p>
        </w:tc>
        <w:tc>
          <w:tcPr>
            <w:tcW w:w="8520" w:type="dxa"/>
            <w:shd w:val="clear" w:color="auto" w:fill="auto"/>
            <w:vAlign w:val="bottom"/>
            <w:hideMark/>
          </w:tcPr>
          <w:p w14:paraId="7FF39C2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Hammersley</w:t>
            </w:r>
            <w:proofErr w:type="spellEnd"/>
            <w:r w:rsidRPr="00FD3293">
              <w:rPr>
                <w:rFonts w:ascii="Calibri" w:eastAsia="Times New Roman" w:hAnsi="Calibri" w:cs="Times New Roman"/>
                <w:color w:val="000000"/>
                <w:sz w:val="26"/>
                <w:szCs w:val="26"/>
                <w:lang w:eastAsia="en-GB"/>
              </w:rPr>
              <w:t xml:space="preserve"> Coffee Set hand painted with Birds and highlighted with gilt together with other related ceramics</w:t>
            </w:r>
          </w:p>
        </w:tc>
        <w:tc>
          <w:tcPr>
            <w:tcW w:w="1300" w:type="dxa"/>
            <w:shd w:val="clear" w:color="auto" w:fill="auto"/>
            <w:noWrap/>
            <w:vAlign w:val="bottom"/>
            <w:hideMark/>
          </w:tcPr>
          <w:p w14:paraId="3FB98A6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7FD93C6F" w14:textId="77777777" w:rsidTr="00FD3293">
        <w:trPr>
          <w:trHeight w:val="1020"/>
        </w:trPr>
        <w:tc>
          <w:tcPr>
            <w:tcW w:w="1240" w:type="dxa"/>
            <w:shd w:val="clear" w:color="auto" w:fill="auto"/>
            <w:noWrap/>
            <w:vAlign w:val="bottom"/>
            <w:hideMark/>
          </w:tcPr>
          <w:p w14:paraId="2B509B1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29</w:t>
            </w:r>
          </w:p>
        </w:tc>
        <w:tc>
          <w:tcPr>
            <w:tcW w:w="8520" w:type="dxa"/>
            <w:shd w:val="clear" w:color="auto" w:fill="auto"/>
            <w:vAlign w:val="bottom"/>
            <w:hideMark/>
          </w:tcPr>
          <w:p w14:paraId="4E5A4EE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Fish Platter by Booths together with another similar, a pair of Delft underglaze blue decorated vases and other ceramics</w:t>
            </w:r>
          </w:p>
        </w:tc>
        <w:tc>
          <w:tcPr>
            <w:tcW w:w="1300" w:type="dxa"/>
            <w:shd w:val="clear" w:color="auto" w:fill="auto"/>
            <w:noWrap/>
            <w:vAlign w:val="bottom"/>
            <w:hideMark/>
          </w:tcPr>
          <w:p w14:paraId="7992627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6ACD6CFB" w14:textId="77777777" w:rsidTr="00FD3293">
        <w:trPr>
          <w:trHeight w:val="1020"/>
        </w:trPr>
        <w:tc>
          <w:tcPr>
            <w:tcW w:w="1240" w:type="dxa"/>
            <w:shd w:val="clear" w:color="auto" w:fill="auto"/>
            <w:noWrap/>
            <w:vAlign w:val="bottom"/>
            <w:hideMark/>
          </w:tcPr>
          <w:p w14:paraId="4BF0653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30</w:t>
            </w:r>
          </w:p>
        </w:tc>
        <w:tc>
          <w:tcPr>
            <w:tcW w:w="8520" w:type="dxa"/>
            <w:shd w:val="clear" w:color="auto" w:fill="auto"/>
            <w:vAlign w:val="bottom"/>
            <w:hideMark/>
          </w:tcPr>
          <w:p w14:paraId="606892D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Minton Secessionist Number 71 </w:t>
            </w:r>
            <w:proofErr w:type="spellStart"/>
            <w:r w:rsidRPr="00FD3293">
              <w:rPr>
                <w:rFonts w:ascii="Calibri" w:eastAsia="Times New Roman" w:hAnsi="Calibri" w:cs="Times New Roman"/>
                <w:color w:val="000000"/>
                <w:sz w:val="26"/>
                <w:szCs w:val="26"/>
                <w:lang w:eastAsia="en-GB"/>
              </w:rPr>
              <w:t>Jardiniere</w:t>
            </w:r>
            <w:proofErr w:type="spellEnd"/>
            <w:r w:rsidRPr="00FD3293">
              <w:rPr>
                <w:rFonts w:ascii="Calibri" w:eastAsia="Times New Roman" w:hAnsi="Calibri" w:cs="Times New Roman"/>
                <w:color w:val="000000"/>
                <w:sz w:val="26"/>
                <w:szCs w:val="26"/>
                <w:lang w:eastAsia="en-GB"/>
              </w:rPr>
              <w:t xml:space="preserve"> with Stylised Decoration upon a red and green ground impressed 3585, 23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26D5954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170</w:t>
            </w:r>
          </w:p>
        </w:tc>
      </w:tr>
      <w:tr w:rsidR="00FD3293" w:rsidRPr="00FD3293" w14:paraId="48C1E52B" w14:textId="77777777" w:rsidTr="00FD3293">
        <w:trPr>
          <w:trHeight w:val="1020"/>
        </w:trPr>
        <w:tc>
          <w:tcPr>
            <w:tcW w:w="1240" w:type="dxa"/>
            <w:shd w:val="clear" w:color="auto" w:fill="auto"/>
            <w:noWrap/>
            <w:vAlign w:val="bottom"/>
            <w:hideMark/>
          </w:tcPr>
          <w:p w14:paraId="65DADA5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32</w:t>
            </w:r>
          </w:p>
        </w:tc>
        <w:tc>
          <w:tcPr>
            <w:tcW w:w="8520" w:type="dxa"/>
            <w:shd w:val="clear" w:color="auto" w:fill="auto"/>
            <w:vAlign w:val="bottom"/>
            <w:hideMark/>
          </w:tcPr>
          <w:p w14:paraId="17F7DAF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Set of Six First Period Worcester Dishes all decorated in underglaze blue with pine cones amongst foliage, 21.5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w:t>
            </w:r>
          </w:p>
        </w:tc>
        <w:tc>
          <w:tcPr>
            <w:tcW w:w="1300" w:type="dxa"/>
            <w:shd w:val="clear" w:color="auto" w:fill="auto"/>
            <w:noWrap/>
            <w:vAlign w:val="bottom"/>
            <w:hideMark/>
          </w:tcPr>
          <w:p w14:paraId="1A97B32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w:t>
            </w:r>
          </w:p>
        </w:tc>
      </w:tr>
      <w:tr w:rsidR="00FD3293" w:rsidRPr="00FD3293" w14:paraId="1A4557AE" w14:textId="77777777" w:rsidTr="00FD3293">
        <w:trPr>
          <w:trHeight w:val="1360"/>
        </w:trPr>
        <w:tc>
          <w:tcPr>
            <w:tcW w:w="1240" w:type="dxa"/>
            <w:shd w:val="clear" w:color="auto" w:fill="auto"/>
            <w:noWrap/>
            <w:vAlign w:val="bottom"/>
            <w:hideMark/>
          </w:tcPr>
          <w:p w14:paraId="51818D5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33</w:t>
            </w:r>
          </w:p>
        </w:tc>
        <w:tc>
          <w:tcPr>
            <w:tcW w:w="8520" w:type="dxa"/>
            <w:shd w:val="clear" w:color="auto" w:fill="auto"/>
            <w:vAlign w:val="bottom"/>
            <w:hideMark/>
          </w:tcPr>
          <w:p w14:paraId="72174F7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First Period Worcester Tea Bowls and Saucers decorated in underglaze blue together with a similar set of three first period Worcester tea bowls with saucers</w:t>
            </w:r>
          </w:p>
        </w:tc>
        <w:tc>
          <w:tcPr>
            <w:tcW w:w="1300" w:type="dxa"/>
            <w:shd w:val="clear" w:color="auto" w:fill="auto"/>
            <w:noWrap/>
            <w:vAlign w:val="bottom"/>
            <w:hideMark/>
          </w:tcPr>
          <w:p w14:paraId="034F74E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130</w:t>
            </w:r>
          </w:p>
        </w:tc>
      </w:tr>
      <w:tr w:rsidR="00FD3293" w:rsidRPr="00FD3293" w14:paraId="64717407" w14:textId="77777777" w:rsidTr="00FD3293">
        <w:trPr>
          <w:trHeight w:val="1020"/>
        </w:trPr>
        <w:tc>
          <w:tcPr>
            <w:tcW w:w="1240" w:type="dxa"/>
            <w:shd w:val="clear" w:color="auto" w:fill="auto"/>
            <w:noWrap/>
            <w:vAlign w:val="bottom"/>
            <w:hideMark/>
          </w:tcPr>
          <w:p w14:paraId="71416EC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34</w:t>
            </w:r>
          </w:p>
        </w:tc>
        <w:tc>
          <w:tcPr>
            <w:tcW w:w="8520" w:type="dxa"/>
            <w:shd w:val="clear" w:color="auto" w:fill="auto"/>
            <w:vAlign w:val="bottom"/>
            <w:hideMark/>
          </w:tcPr>
          <w:p w14:paraId="76448EF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First Period Worcester Large Mug decorated in underglaze blue with birds and insects amongst fruit and foliage, 15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3F2E0B3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95</w:t>
            </w:r>
          </w:p>
        </w:tc>
      </w:tr>
      <w:tr w:rsidR="00FD3293" w:rsidRPr="00FD3293" w14:paraId="49AFDD0B" w14:textId="77777777" w:rsidTr="00FD3293">
        <w:trPr>
          <w:trHeight w:val="1020"/>
        </w:trPr>
        <w:tc>
          <w:tcPr>
            <w:tcW w:w="1240" w:type="dxa"/>
            <w:shd w:val="clear" w:color="auto" w:fill="auto"/>
            <w:noWrap/>
            <w:vAlign w:val="bottom"/>
            <w:hideMark/>
          </w:tcPr>
          <w:p w14:paraId="6F7D271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35</w:t>
            </w:r>
          </w:p>
        </w:tc>
        <w:tc>
          <w:tcPr>
            <w:tcW w:w="8520" w:type="dxa"/>
            <w:shd w:val="clear" w:color="auto" w:fill="auto"/>
            <w:vAlign w:val="bottom"/>
            <w:hideMark/>
          </w:tcPr>
          <w:p w14:paraId="2F5111B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First Period Worcester Sauce Jug decorated in underglaze blue with a reserve together with a similar first period Worcester teapot</w:t>
            </w:r>
          </w:p>
        </w:tc>
        <w:tc>
          <w:tcPr>
            <w:tcW w:w="1300" w:type="dxa"/>
            <w:shd w:val="clear" w:color="auto" w:fill="auto"/>
            <w:noWrap/>
            <w:vAlign w:val="bottom"/>
            <w:hideMark/>
          </w:tcPr>
          <w:p w14:paraId="54227A0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140</w:t>
            </w:r>
          </w:p>
        </w:tc>
      </w:tr>
      <w:tr w:rsidR="00FD3293" w:rsidRPr="00FD3293" w14:paraId="0D45FDA5" w14:textId="77777777" w:rsidTr="00FD3293">
        <w:trPr>
          <w:trHeight w:val="680"/>
        </w:trPr>
        <w:tc>
          <w:tcPr>
            <w:tcW w:w="1240" w:type="dxa"/>
            <w:shd w:val="clear" w:color="auto" w:fill="auto"/>
            <w:noWrap/>
            <w:vAlign w:val="bottom"/>
            <w:hideMark/>
          </w:tcPr>
          <w:p w14:paraId="7ABFD6E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36</w:t>
            </w:r>
          </w:p>
        </w:tc>
        <w:tc>
          <w:tcPr>
            <w:tcW w:w="8520" w:type="dxa"/>
            <w:shd w:val="clear" w:color="auto" w:fill="auto"/>
            <w:vAlign w:val="bottom"/>
            <w:hideMark/>
          </w:tcPr>
          <w:p w14:paraId="2CA4F31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First Period Worcester Cream Jug together with a similar small bowl</w:t>
            </w:r>
          </w:p>
        </w:tc>
        <w:tc>
          <w:tcPr>
            <w:tcW w:w="1300" w:type="dxa"/>
            <w:shd w:val="clear" w:color="auto" w:fill="auto"/>
            <w:noWrap/>
            <w:vAlign w:val="bottom"/>
            <w:hideMark/>
          </w:tcPr>
          <w:p w14:paraId="4F0EFE7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45</w:t>
            </w:r>
          </w:p>
        </w:tc>
      </w:tr>
      <w:tr w:rsidR="00FD3293" w:rsidRPr="00FD3293" w14:paraId="7BF53450" w14:textId="77777777" w:rsidTr="00FD3293">
        <w:trPr>
          <w:trHeight w:val="1020"/>
        </w:trPr>
        <w:tc>
          <w:tcPr>
            <w:tcW w:w="1240" w:type="dxa"/>
            <w:shd w:val="clear" w:color="auto" w:fill="auto"/>
            <w:noWrap/>
            <w:vAlign w:val="bottom"/>
            <w:hideMark/>
          </w:tcPr>
          <w:p w14:paraId="51205C8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37</w:t>
            </w:r>
          </w:p>
        </w:tc>
        <w:tc>
          <w:tcPr>
            <w:tcW w:w="8520" w:type="dxa"/>
            <w:shd w:val="clear" w:color="auto" w:fill="auto"/>
            <w:vAlign w:val="bottom"/>
            <w:hideMark/>
          </w:tcPr>
          <w:p w14:paraId="618BCDF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18th Century English Large Jug decorated in underglaze blue with birds amongst foliage, 26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4B6850E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4E0E16C5" w14:textId="77777777" w:rsidTr="00FD3293">
        <w:trPr>
          <w:trHeight w:val="680"/>
        </w:trPr>
        <w:tc>
          <w:tcPr>
            <w:tcW w:w="1240" w:type="dxa"/>
            <w:shd w:val="clear" w:color="auto" w:fill="auto"/>
            <w:noWrap/>
            <w:vAlign w:val="bottom"/>
            <w:hideMark/>
          </w:tcPr>
          <w:p w14:paraId="08E4E55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38</w:t>
            </w:r>
          </w:p>
        </w:tc>
        <w:tc>
          <w:tcPr>
            <w:tcW w:w="8520" w:type="dxa"/>
            <w:shd w:val="clear" w:color="auto" w:fill="auto"/>
            <w:vAlign w:val="bottom"/>
            <w:hideMark/>
          </w:tcPr>
          <w:p w14:paraId="503DF87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Underglaze Blue Decorated Meat Platter together with other similar items</w:t>
            </w:r>
          </w:p>
        </w:tc>
        <w:tc>
          <w:tcPr>
            <w:tcW w:w="1300" w:type="dxa"/>
            <w:shd w:val="clear" w:color="auto" w:fill="auto"/>
            <w:noWrap/>
            <w:vAlign w:val="bottom"/>
            <w:hideMark/>
          </w:tcPr>
          <w:p w14:paraId="7471D53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0FEA2E31" w14:textId="77777777" w:rsidTr="00FD3293">
        <w:trPr>
          <w:trHeight w:val="1020"/>
        </w:trPr>
        <w:tc>
          <w:tcPr>
            <w:tcW w:w="1240" w:type="dxa"/>
            <w:shd w:val="clear" w:color="auto" w:fill="auto"/>
            <w:noWrap/>
            <w:vAlign w:val="bottom"/>
            <w:hideMark/>
          </w:tcPr>
          <w:p w14:paraId="0D8C516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39</w:t>
            </w:r>
          </w:p>
        </w:tc>
        <w:tc>
          <w:tcPr>
            <w:tcW w:w="8520" w:type="dxa"/>
            <w:shd w:val="clear" w:color="auto" w:fill="auto"/>
            <w:vAlign w:val="bottom"/>
            <w:hideMark/>
          </w:tcPr>
          <w:p w14:paraId="5B1C452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19th Century Chinese Underglaze Blue Decorated Octagonal Dish together with three other related items</w:t>
            </w:r>
          </w:p>
        </w:tc>
        <w:tc>
          <w:tcPr>
            <w:tcW w:w="1300" w:type="dxa"/>
            <w:shd w:val="clear" w:color="auto" w:fill="auto"/>
            <w:noWrap/>
            <w:vAlign w:val="bottom"/>
            <w:hideMark/>
          </w:tcPr>
          <w:p w14:paraId="66957D0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55</w:t>
            </w:r>
          </w:p>
        </w:tc>
      </w:tr>
      <w:tr w:rsidR="00FD3293" w:rsidRPr="00FD3293" w14:paraId="397ADB3E" w14:textId="77777777" w:rsidTr="00FD3293">
        <w:trPr>
          <w:trHeight w:val="1360"/>
        </w:trPr>
        <w:tc>
          <w:tcPr>
            <w:tcW w:w="1240" w:type="dxa"/>
            <w:shd w:val="clear" w:color="auto" w:fill="auto"/>
            <w:noWrap/>
            <w:vAlign w:val="bottom"/>
            <w:hideMark/>
          </w:tcPr>
          <w:p w14:paraId="25FACD9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40</w:t>
            </w:r>
          </w:p>
        </w:tc>
        <w:tc>
          <w:tcPr>
            <w:tcW w:w="8520" w:type="dxa"/>
            <w:shd w:val="clear" w:color="auto" w:fill="auto"/>
            <w:vAlign w:val="bottom"/>
            <w:hideMark/>
          </w:tcPr>
          <w:p w14:paraId="21ACFD4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Beswick</w:t>
            </w:r>
            <w:proofErr w:type="spellEnd"/>
            <w:r w:rsidRPr="00FD3293">
              <w:rPr>
                <w:rFonts w:ascii="Calibri" w:eastAsia="Times New Roman" w:hAnsi="Calibri" w:cs="Times New Roman"/>
                <w:color w:val="000000"/>
                <w:sz w:val="26"/>
                <w:szCs w:val="26"/>
                <w:lang w:eastAsia="en-GB"/>
              </w:rPr>
              <w:t xml:space="preserve"> Model of a Jack Russell Terrier together with Royal </w:t>
            </w:r>
            <w:proofErr w:type="spellStart"/>
            <w:r w:rsidRPr="00FD3293">
              <w:rPr>
                <w:rFonts w:ascii="Calibri" w:eastAsia="Times New Roman" w:hAnsi="Calibri" w:cs="Times New Roman"/>
                <w:color w:val="000000"/>
                <w:sz w:val="26"/>
                <w:szCs w:val="26"/>
                <w:lang w:eastAsia="en-GB"/>
              </w:rPr>
              <w:t>Doulton</w:t>
            </w:r>
            <w:proofErr w:type="spellEnd"/>
            <w:r w:rsidRPr="00FD3293">
              <w:rPr>
                <w:rFonts w:ascii="Calibri" w:eastAsia="Times New Roman" w:hAnsi="Calibri" w:cs="Times New Roman"/>
                <w:color w:val="000000"/>
                <w:sz w:val="26"/>
                <w:szCs w:val="26"/>
                <w:lang w:eastAsia="en-GB"/>
              </w:rPr>
              <w:t xml:space="preserve"> Model of Dog with Pheasant, two Royal Copenhagen Porcelain Models of Birds and another similar of a Parrot</w:t>
            </w:r>
          </w:p>
        </w:tc>
        <w:tc>
          <w:tcPr>
            <w:tcW w:w="1300" w:type="dxa"/>
            <w:shd w:val="clear" w:color="auto" w:fill="auto"/>
            <w:noWrap/>
            <w:vAlign w:val="bottom"/>
            <w:hideMark/>
          </w:tcPr>
          <w:p w14:paraId="047C8EB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71B1B8B1" w14:textId="77777777" w:rsidTr="00FD3293">
        <w:trPr>
          <w:trHeight w:val="1360"/>
        </w:trPr>
        <w:tc>
          <w:tcPr>
            <w:tcW w:w="1240" w:type="dxa"/>
            <w:shd w:val="clear" w:color="auto" w:fill="auto"/>
            <w:noWrap/>
            <w:vAlign w:val="bottom"/>
            <w:hideMark/>
          </w:tcPr>
          <w:p w14:paraId="3939A32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41</w:t>
            </w:r>
          </w:p>
        </w:tc>
        <w:tc>
          <w:tcPr>
            <w:tcW w:w="8520" w:type="dxa"/>
            <w:shd w:val="clear" w:color="auto" w:fill="auto"/>
            <w:vAlign w:val="bottom"/>
            <w:hideMark/>
          </w:tcPr>
          <w:p w14:paraId="7335E46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Set of Twelve Spode Dinner Plates with Initial RL together with a matching set of smaller plates, a matching set of dishes and a set of eight Wedgwood dishes</w:t>
            </w:r>
          </w:p>
        </w:tc>
        <w:tc>
          <w:tcPr>
            <w:tcW w:w="1300" w:type="dxa"/>
            <w:shd w:val="clear" w:color="auto" w:fill="auto"/>
            <w:noWrap/>
            <w:vAlign w:val="bottom"/>
            <w:hideMark/>
          </w:tcPr>
          <w:p w14:paraId="7587B18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107F411C" w14:textId="77777777" w:rsidTr="00FD3293">
        <w:trPr>
          <w:trHeight w:val="1360"/>
        </w:trPr>
        <w:tc>
          <w:tcPr>
            <w:tcW w:w="1240" w:type="dxa"/>
            <w:shd w:val="clear" w:color="auto" w:fill="auto"/>
            <w:noWrap/>
            <w:vAlign w:val="bottom"/>
            <w:hideMark/>
          </w:tcPr>
          <w:p w14:paraId="4A0750D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42</w:t>
            </w:r>
          </w:p>
        </w:tc>
        <w:tc>
          <w:tcPr>
            <w:tcW w:w="8520" w:type="dxa"/>
            <w:shd w:val="clear" w:color="auto" w:fill="auto"/>
            <w:vAlign w:val="bottom"/>
            <w:hideMark/>
          </w:tcPr>
          <w:p w14:paraId="15B6242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Bohemian Amber Glass Vase with Flared Rim, the etched decoration in the form of a Stag within a Landscape, 26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a similar Goblet and a similar Mug</w:t>
            </w:r>
          </w:p>
        </w:tc>
        <w:tc>
          <w:tcPr>
            <w:tcW w:w="1300" w:type="dxa"/>
            <w:shd w:val="clear" w:color="auto" w:fill="auto"/>
            <w:noWrap/>
            <w:vAlign w:val="bottom"/>
            <w:hideMark/>
          </w:tcPr>
          <w:p w14:paraId="079594E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3A276D02" w14:textId="77777777" w:rsidTr="00FD3293">
        <w:trPr>
          <w:trHeight w:val="680"/>
        </w:trPr>
        <w:tc>
          <w:tcPr>
            <w:tcW w:w="1240" w:type="dxa"/>
            <w:shd w:val="clear" w:color="auto" w:fill="auto"/>
            <w:noWrap/>
            <w:vAlign w:val="bottom"/>
            <w:hideMark/>
          </w:tcPr>
          <w:p w14:paraId="7CF1900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43</w:t>
            </w:r>
          </w:p>
        </w:tc>
        <w:tc>
          <w:tcPr>
            <w:tcW w:w="8520" w:type="dxa"/>
            <w:shd w:val="clear" w:color="auto" w:fill="auto"/>
            <w:vAlign w:val="bottom"/>
            <w:hideMark/>
          </w:tcPr>
          <w:p w14:paraId="5A3074D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Bohemian Ruby Glass Beaker together with a similar Goblet and a clear glass lidded Tankard</w:t>
            </w:r>
          </w:p>
        </w:tc>
        <w:tc>
          <w:tcPr>
            <w:tcW w:w="1300" w:type="dxa"/>
            <w:shd w:val="clear" w:color="auto" w:fill="auto"/>
            <w:noWrap/>
            <w:vAlign w:val="bottom"/>
            <w:hideMark/>
          </w:tcPr>
          <w:p w14:paraId="0FFEB9B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4E6D4B3D" w14:textId="77777777" w:rsidTr="00FD3293">
        <w:trPr>
          <w:trHeight w:val="680"/>
        </w:trPr>
        <w:tc>
          <w:tcPr>
            <w:tcW w:w="1240" w:type="dxa"/>
            <w:shd w:val="clear" w:color="auto" w:fill="auto"/>
            <w:noWrap/>
            <w:vAlign w:val="bottom"/>
            <w:hideMark/>
          </w:tcPr>
          <w:p w14:paraId="158DC32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44</w:t>
            </w:r>
          </w:p>
        </w:tc>
        <w:tc>
          <w:tcPr>
            <w:tcW w:w="8520" w:type="dxa"/>
            <w:shd w:val="clear" w:color="auto" w:fill="auto"/>
            <w:vAlign w:val="bottom"/>
            <w:hideMark/>
          </w:tcPr>
          <w:p w14:paraId="7A84E92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Bohemian Blue Glass Goblet, 20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a Ruby Glass Vase and a similar pedestal bowl</w:t>
            </w:r>
          </w:p>
        </w:tc>
        <w:tc>
          <w:tcPr>
            <w:tcW w:w="1300" w:type="dxa"/>
            <w:shd w:val="clear" w:color="auto" w:fill="auto"/>
            <w:noWrap/>
            <w:vAlign w:val="bottom"/>
            <w:hideMark/>
          </w:tcPr>
          <w:p w14:paraId="57F0DD7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77BFE720" w14:textId="77777777" w:rsidTr="00FD3293">
        <w:trPr>
          <w:trHeight w:val="1020"/>
        </w:trPr>
        <w:tc>
          <w:tcPr>
            <w:tcW w:w="1240" w:type="dxa"/>
            <w:shd w:val="clear" w:color="auto" w:fill="auto"/>
            <w:noWrap/>
            <w:vAlign w:val="bottom"/>
            <w:hideMark/>
          </w:tcPr>
          <w:p w14:paraId="51EC4CA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45</w:t>
            </w:r>
          </w:p>
        </w:tc>
        <w:tc>
          <w:tcPr>
            <w:tcW w:w="8520" w:type="dxa"/>
            <w:shd w:val="clear" w:color="auto" w:fill="auto"/>
            <w:vAlign w:val="bottom"/>
            <w:hideMark/>
          </w:tcPr>
          <w:p w14:paraId="7145BFA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Bohemian Ruby and Clear Glass Drinking Set comprising Decanter with stopper and six small Glasses</w:t>
            </w:r>
          </w:p>
        </w:tc>
        <w:tc>
          <w:tcPr>
            <w:tcW w:w="1300" w:type="dxa"/>
            <w:shd w:val="clear" w:color="auto" w:fill="auto"/>
            <w:noWrap/>
            <w:vAlign w:val="bottom"/>
            <w:hideMark/>
          </w:tcPr>
          <w:p w14:paraId="1BD5E50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140</w:t>
            </w:r>
          </w:p>
        </w:tc>
      </w:tr>
      <w:tr w:rsidR="00FD3293" w:rsidRPr="00FD3293" w14:paraId="2ABEDDDB" w14:textId="77777777" w:rsidTr="00FD3293">
        <w:trPr>
          <w:trHeight w:val="1700"/>
        </w:trPr>
        <w:tc>
          <w:tcPr>
            <w:tcW w:w="1240" w:type="dxa"/>
            <w:shd w:val="clear" w:color="auto" w:fill="auto"/>
            <w:noWrap/>
            <w:vAlign w:val="bottom"/>
            <w:hideMark/>
          </w:tcPr>
          <w:p w14:paraId="1812AF9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46</w:t>
            </w:r>
          </w:p>
        </w:tc>
        <w:tc>
          <w:tcPr>
            <w:tcW w:w="8520" w:type="dxa"/>
            <w:shd w:val="clear" w:color="auto" w:fill="auto"/>
            <w:vAlign w:val="bottom"/>
            <w:hideMark/>
          </w:tcPr>
          <w:p w14:paraId="1FE5E16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Fenton Porcelain Tea Service comprising nine cups and saucers, nine plates, a pair of dishes, cream jug and sugar bowl all hand painted with pheasants within foliage upon a cobalt blue ground highlighted with gilt</w:t>
            </w:r>
          </w:p>
        </w:tc>
        <w:tc>
          <w:tcPr>
            <w:tcW w:w="1300" w:type="dxa"/>
            <w:shd w:val="clear" w:color="auto" w:fill="auto"/>
            <w:noWrap/>
            <w:vAlign w:val="bottom"/>
            <w:hideMark/>
          </w:tcPr>
          <w:p w14:paraId="51043DA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55</w:t>
            </w:r>
          </w:p>
        </w:tc>
      </w:tr>
      <w:tr w:rsidR="00FD3293" w:rsidRPr="00FD3293" w14:paraId="7D20736E" w14:textId="77777777" w:rsidTr="00FD3293">
        <w:trPr>
          <w:trHeight w:val="680"/>
        </w:trPr>
        <w:tc>
          <w:tcPr>
            <w:tcW w:w="1240" w:type="dxa"/>
            <w:shd w:val="clear" w:color="auto" w:fill="auto"/>
            <w:noWrap/>
            <w:vAlign w:val="bottom"/>
            <w:hideMark/>
          </w:tcPr>
          <w:p w14:paraId="7751E36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48</w:t>
            </w:r>
          </w:p>
        </w:tc>
        <w:tc>
          <w:tcPr>
            <w:tcW w:w="8520" w:type="dxa"/>
            <w:shd w:val="clear" w:color="auto" w:fill="auto"/>
            <w:vAlign w:val="bottom"/>
            <w:hideMark/>
          </w:tcPr>
          <w:p w14:paraId="1B8D3C1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Large Glass Covered Vase of Oviform with circular pedestal base, 77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1446D9D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1EDB0B07" w14:textId="77777777" w:rsidTr="00FD3293">
        <w:trPr>
          <w:trHeight w:val="1020"/>
        </w:trPr>
        <w:tc>
          <w:tcPr>
            <w:tcW w:w="1240" w:type="dxa"/>
            <w:shd w:val="clear" w:color="auto" w:fill="auto"/>
            <w:noWrap/>
            <w:vAlign w:val="bottom"/>
            <w:hideMark/>
          </w:tcPr>
          <w:p w14:paraId="60F9511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49</w:t>
            </w:r>
          </w:p>
        </w:tc>
        <w:tc>
          <w:tcPr>
            <w:tcW w:w="8520" w:type="dxa"/>
            <w:shd w:val="clear" w:color="auto" w:fill="auto"/>
            <w:vAlign w:val="bottom"/>
            <w:hideMark/>
          </w:tcPr>
          <w:p w14:paraId="57A91BF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18th Century Dutch Delft Dish decorated in underglaze blue, 18.5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 together with a 19th Century Spode plate, 20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w:t>
            </w:r>
          </w:p>
        </w:tc>
        <w:tc>
          <w:tcPr>
            <w:tcW w:w="1300" w:type="dxa"/>
            <w:shd w:val="clear" w:color="auto" w:fill="auto"/>
            <w:noWrap/>
            <w:vAlign w:val="bottom"/>
            <w:hideMark/>
          </w:tcPr>
          <w:p w14:paraId="0DA21A6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0D9509B5" w14:textId="77777777" w:rsidTr="00FD3293">
        <w:trPr>
          <w:trHeight w:val="1020"/>
        </w:trPr>
        <w:tc>
          <w:tcPr>
            <w:tcW w:w="1240" w:type="dxa"/>
            <w:shd w:val="clear" w:color="auto" w:fill="auto"/>
            <w:noWrap/>
            <w:vAlign w:val="bottom"/>
            <w:hideMark/>
          </w:tcPr>
          <w:p w14:paraId="5442D4D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51</w:t>
            </w:r>
          </w:p>
        </w:tc>
        <w:tc>
          <w:tcPr>
            <w:tcW w:w="8520" w:type="dxa"/>
            <w:shd w:val="clear" w:color="auto" w:fill="auto"/>
            <w:vAlign w:val="bottom"/>
            <w:hideMark/>
          </w:tcPr>
          <w:p w14:paraId="22EB6ED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First Period Worcester Jug decorated in relief and underglaze blue, 18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 together with another similar, 16.5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3D0896F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120</w:t>
            </w:r>
          </w:p>
        </w:tc>
      </w:tr>
      <w:tr w:rsidR="00FD3293" w:rsidRPr="00FD3293" w14:paraId="7EADF470" w14:textId="77777777" w:rsidTr="00FD3293">
        <w:trPr>
          <w:trHeight w:val="1020"/>
        </w:trPr>
        <w:tc>
          <w:tcPr>
            <w:tcW w:w="1240" w:type="dxa"/>
            <w:shd w:val="clear" w:color="auto" w:fill="auto"/>
            <w:noWrap/>
            <w:vAlign w:val="bottom"/>
            <w:hideMark/>
          </w:tcPr>
          <w:p w14:paraId="29A2152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52</w:t>
            </w:r>
          </w:p>
        </w:tc>
        <w:tc>
          <w:tcPr>
            <w:tcW w:w="8520" w:type="dxa"/>
            <w:shd w:val="clear" w:color="auto" w:fill="auto"/>
            <w:vAlign w:val="bottom"/>
            <w:hideMark/>
          </w:tcPr>
          <w:p w14:paraId="4A12866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First Period Worcester Tea Bowl with Saucer decorated in underglaze blue together with another similar first period Worcester tea bowl and saucer</w:t>
            </w:r>
          </w:p>
        </w:tc>
        <w:tc>
          <w:tcPr>
            <w:tcW w:w="1300" w:type="dxa"/>
            <w:shd w:val="clear" w:color="auto" w:fill="auto"/>
            <w:noWrap/>
            <w:vAlign w:val="bottom"/>
            <w:hideMark/>
          </w:tcPr>
          <w:p w14:paraId="43BB2CA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3143610D" w14:textId="77777777" w:rsidTr="00FD3293">
        <w:trPr>
          <w:trHeight w:val="680"/>
        </w:trPr>
        <w:tc>
          <w:tcPr>
            <w:tcW w:w="1240" w:type="dxa"/>
            <w:shd w:val="clear" w:color="auto" w:fill="auto"/>
            <w:noWrap/>
            <w:vAlign w:val="bottom"/>
            <w:hideMark/>
          </w:tcPr>
          <w:p w14:paraId="728755B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53</w:t>
            </w:r>
          </w:p>
        </w:tc>
        <w:tc>
          <w:tcPr>
            <w:tcW w:w="8520" w:type="dxa"/>
            <w:shd w:val="clear" w:color="auto" w:fill="auto"/>
            <w:vAlign w:val="bottom"/>
            <w:hideMark/>
          </w:tcPr>
          <w:p w14:paraId="4CF1009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Various 19th Century Tea Ware together with a French Jug</w:t>
            </w:r>
          </w:p>
        </w:tc>
        <w:tc>
          <w:tcPr>
            <w:tcW w:w="1300" w:type="dxa"/>
            <w:shd w:val="clear" w:color="auto" w:fill="auto"/>
            <w:noWrap/>
            <w:vAlign w:val="bottom"/>
            <w:hideMark/>
          </w:tcPr>
          <w:p w14:paraId="54B14F7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200</w:t>
            </w:r>
          </w:p>
        </w:tc>
      </w:tr>
      <w:tr w:rsidR="00FD3293" w:rsidRPr="00FD3293" w14:paraId="244A8DB4" w14:textId="77777777" w:rsidTr="00FD3293">
        <w:trPr>
          <w:trHeight w:val="1020"/>
        </w:trPr>
        <w:tc>
          <w:tcPr>
            <w:tcW w:w="1240" w:type="dxa"/>
            <w:shd w:val="clear" w:color="auto" w:fill="auto"/>
            <w:noWrap/>
            <w:vAlign w:val="bottom"/>
            <w:hideMark/>
          </w:tcPr>
          <w:p w14:paraId="00EF061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56</w:t>
            </w:r>
          </w:p>
        </w:tc>
        <w:tc>
          <w:tcPr>
            <w:tcW w:w="8520" w:type="dxa"/>
            <w:shd w:val="clear" w:color="auto" w:fill="auto"/>
            <w:vAlign w:val="bottom"/>
            <w:hideMark/>
          </w:tcPr>
          <w:p w14:paraId="6CCA70E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19th Century Cut Glass Decanters together with a collection of other glass ware to include a set of twelve champagne glasses</w:t>
            </w:r>
          </w:p>
        </w:tc>
        <w:tc>
          <w:tcPr>
            <w:tcW w:w="1300" w:type="dxa"/>
            <w:shd w:val="clear" w:color="auto" w:fill="auto"/>
            <w:noWrap/>
            <w:vAlign w:val="bottom"/>
            <w:hideMark/>
          </w:tcPr>
          <w:p w14:paraId="2D5B57F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1010B9F4" w14:textId="77777777" w:rsidTr="00FD3293">
        <w:trPr>
          <w:trHeight w:val="1360"/>
        </w:trPr>
        <w:tc>
          <w:tcPr>
            <w:tcW w:w="1240" w:type="dxa"/>
            <w:shd w:val="clear" w:color="auto" w:fill="auto"/>
            <w:noWrap/>
            <w:vAlign w:val="bottom"/>
            <w:hideMark/>
          </w:tcPr>
          <w:p w14:paraId="5B2AE63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57</w:t>
            </w:r>
          </w:p>
        </w:tc>
        <w:tc>
          <w:tcPr>
            <w:tcW w:w="8520" w:type="dxa"/>
            <w:shd w:val="clear" w:color="auto" w:fill="auto"/>
            <w:vAlign w:val="bottom"/>
            <w:hideMark/>
          </w:tcPr>
          <w:p w14:paraId="17CFA6A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Late 18th or Early 19th Century Chinese Porcelain Covered Vase decorated in underglaze blue together with a similar covered bowl, 46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 and 22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1439FFA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05B5CB1B" w14:textId="77777777" w:rsidTr="00FD3293">
        <w:trPr>
          <w:trHeight w:val="1360"/>
        </w:trPr>
        <w:tc>
          <w:tcPr>
            <w:tcW w:w="1240" w:type="dxa"/>
            <w:shd w:val="clear" w:color="auto" w:fill="auto"/>
            <w:noWrap/>
            <w:vAlign w:val="bottom"/>
            <w:hideMark/>
          </w:tcPr>
          <w:p w14:paraId="6CBA7FC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58</w:t>
            </w:r>
          </w:p>
        </w:tc>
        <w:tc>
          <w:tcPr>
            <w:tcW w:w="8520" w:type="dxa"/>
            <w:shd w:val="clear" w:color="auto" w:fill="auto"/>
            <w:vAlign w:val="bottom"/>
            <w:hideMark/>
          </w:tcPr>
          <w:p w14:paraId="49C51A0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Late 18th or Early 19th Century Chinese Large Bowl decorated in underglaze blue 36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 together with another similar Chinese underglaze blue decorated bowl, 26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w:t>
            </w:r>
          </w:p>
        </w:tc>
        <w:tc>
          <w:tcPr>
            <w:tcW w:w="1300" w:type="dxa"/>
            <w:shd w:val="clear" w:color="auto" w:fill="auto"/>
            <w:noWrap/>
            <w:vAlign w:val="bottom"/>
            <w:hideMark/>
          </w:tcPr>
          <w:p w14:paraId="29859BC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55</w:t>
            </w:r>
          </w:p>
        </w:tc>
      </w:tr>
      <w:tr w:rsidR="00FD3293" w:rsidRPr="00FD3293" w14:paraId="0E75BFEF" w14:textId="77777777" w:rsidTr="00FD3293">
        <w:trPr>
          <w:trHeight w:val="1700"/>
        </w:trPr>
        <w:tc>
          <w:tcPr>
            <w:tcW w:w="1240" w:type="dxa"/>
            <w:shd w:val="clear" w:color="auto" w:fill="auto"/>
            <w:noWrap/>
            <w:vAlign w:val="bottom"/>
            <w:hideMark/>
          </w:tcPr>
          <w:p w14:paraId="2A3D8BE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59</w:t>
            </w:r>
          </w:p>
        </w:tc>
        <w:tc>
          <w:tcPr>
            <w:tcW w:w="8520" w:type="dxa"/>
            <w:shd w:val="clear" w:color="auto" w:fill="auto"/>
            <w:vAlign w:val="bottom"/>
            <w:hideMark/>
          </w:tcPr>
          <w:p w14:paraId="162DB0A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Late 19th or Early 20th Century Satsuma Earthenware Two Handled Bottleneck Vases each decorated in polychrome enamels upon a cobalt blue and cream ground highlighted with gilt, 15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71DEE14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190</w:t>
            </w:r>
          </w:p>
        </w:tc>
      </w:tr>
      <w:tr w:rsidR="00FD3293" w:rsidRPr="00FD3293" w14:paraId="0431A0E2" w14:textId="77777777" w:rsidTr="00FD3293">
        <w:trPr>
          <w:trHeight w:val="680"/>
        </w:trPr>
        <w:tc>
          <w:tcPr>
            <w:tcW w:w="1240" w:type="dxa"/>
            <w:shd w:val="clear" w:color="auto" w:fill="auto"/>
            <w:noWrap/>
            <w:vAlign w:val="bottom"/>
            <w:hideMark/>
          </w:tcPr>
          <w:p w14:paraId="5650E49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60</w:t>
            </w:r>
          </w:p>
        </w:tc>
        <w:tc>
          <w:tcPr>
            <w:tcW w:w="8520" w:type="dxa"/>
            <w:shd w:val="clear" w:color="auto" w:fill="auto"/>
            <w:vAlign w:val="bottom"/>
            <w:hideMark/>
          </w:tcPr>
          <w:p w14:paraId="785ECB4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Lalique</w:t>
            </w:r>
            <w:proofErr w:type="spellEnd"/>
            <w:r w:rsidRPr="00FD3293">
              <w:rPr>
                <w:rFonts w:ascii="Calibri" w:eastAsia="Times New Roman" w:hAnsi="Calibri" w:cs="Times New Roman"/>
                <w:color w:val="000000"/>
                <w:sz w:val="26"/>
                <w:szCs w:val="26"/>
                <w:lang w:eastAsia="en-GB"/>
              </w:rPr>
              <w:t xml:space="preserve"> Opalescent Glass Pin Tray signed R </w:t>
            </w:r>
            <w:proofErr w:type="spellStart"/>
            <w:r w:rsidRPr="00FD3293">
              <w:rPr>
                <w:rFonts w:ascii="Calibri" w:eastAsia="Times New Roman" w:hAnsi="Calibri" w:cs="Times New Roman"/>
                <w:color w:val="000000"/>
                <w:sz w:val="26"/>
                <w:szCs w:val="26"/>
                <w:lang w:eastAsia="en-GB"/>
              </w:rPr>
              <w:t>Lalique</w:t>
            </w:r>
            <w:proofErr w:type="spellEnd"/>
            <w:r w:rsidRPr="00FD3293">
              <w:rPr>
                <w:rFonts w:ascii="Calibri" w:eastAsia="Times New Roman" w:hAnsi="Calibri" w:cs="Times New Roman"/>
                <w:color w:val="000000"/>
                <w:sz w:val="26"/>
                <w:szCs w:val="26"/>
                <w:lang w:eastAsia="en-GB"/>
              </w:rPr>
              <w:t xml:space="preserve"> France No. 287, 10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w:t>
            </w:r>
          </w:p>
        </w:tc>
        <w:tc>
          <w:tcPr>
            <w:tcW w:w="1300" w:type="dxa"/>
            <w:shd w:val="clear" w:color="auto" w:fill="auto"/>
            <w:noWrap/>
            <w:vAlign w:val="bottom"/>
            <w:hideMark/>
          </w:tcPr>
          <w:p w14:paraId="67AA1D4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59E34FBB" w14:textId="77777777" w:rsidTr="00FD3293">
        <w:trPr>
          <w:trHeight w:val="680"/>
        </w:trPr>
        <w:tc>
          <w:tcPr>
            <w:tcW w:w="1240" w:type="dxa"/>
            <w:shd w:val="clear" w:color="auto" w:fill="auto"/>
            <w:noWrap/>
            <w:vAlign w:val="bottom"/>
            <w:hideMark/>
          </w:tcPr>
          <w:p w14:paraId="7EF5B62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61</w:t>
            </w:r>
          </w:p>
        </w:tc>
        <w:tc>
          <w:tcPr>
            <w:tcW w:w="8520" w:type="dxa"/>
            <w:shd w:val="clear" w:color="auto" w:fill="auto"/>
            <w:vAlign w:val="bottom"/>
            <w:hideMark/>
          </w:tcPr>
          <w:p w14:paraId="3359A48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Royal Copenhagen Porcelain Vase 20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various pill boxes</w:t>
            </w:r>
          </w:p>
        </w:tc>
        <w:tc>
          <w:tcPr>
            <w:tcW w:w="1300" w:type="dxa"/>
            <w:shd w:val="clear" w:color="auto" w:fill="auto"/>
            <w:noWrap/>
            <w:vAlign w:val="bottom"/>
            <w:hideMark/>
          </w:tcPr>
          <w:p w14:paraId="110A797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3F06ED3A" w14:textId="77777777" w:rsidTr="00FD3293">
        <w:trPr>
          <w:trHeight w:val="680"/>
        </w:trPr>
        <w:tc>
          <w:tcPr>
            <w:tcW w:w="1240" w:type="dxa"/>
            <w:shd w:val="clear" w:color="auto" w:fill="auto"/>
            <w:noWrap/>
            <w:vAlign w:val="bottom"/>
            <w:hideMark/>
          </w:tcPr>
          <w:p w14:paraId="00768FE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63</w:t>
            </w:r>
          </w:p>
        </w:tc>
        <w:tc>
          <w:tcPr>
            <w:tcW w:w="8520" w:type="dxa"/>
            <w:shd w:val="clear" w:color="auto" w:fill="auto"/>
            <w:vAlign w:val="bottom"/>
            <w:hideMark/>
          </w:tcPr>
          <w:p w14:paraId="5F7C4C8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19th Century Paris Porcelain Two Handled Vase together with a Japanese Bottleneck Vase</w:t>
            </w:r>
          </w:p>
        </w:tc>
        <w:tc>
          <w:tcPr>
            <w:tcW w:w="1300" w:type="dxa"/>
            <w:shd w:val="clear" w:color="auto" w:fill="auto"/>
            <w:noWrap/>
            <w:vAlign w:val="bottom"/>
            <w:hideMark/>
          </w:tcPr>
          <w:p w14:paraId="3E90407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25</w:t>
            </w:r>
          </w:p>
        </w:tc>
      </w:tr>
      <w:tr w:rsidR="00FD3293" w:rsidRPr="00FD3293" w14:paraId="65C25E06" w14:textId="77777777" w:rsidTr="00FD3293">
        <w:trPr>
          <w:trHeight w:val="680"/>
        </w:trPr>
        <w:tc>
          <w:tcPr>
            <w:tcW w:w="1240" w:type="dxa"/>
            <w:shd w:val="clear" w:color="auto" w:fill="auto"/>
            <w:noWrap/>
            <w:vAlign w:val="bottom"/>
            <w:hideMark/>
          </w:tcPr>
          <w:p w14:paraId="07C7A08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64</w:t>
            </w:r>
          </w:p>
        </w:tc>
        <w:tc>
          <w:tcPr>
            <w:tcW w:w="8520" w:type="dxa"/>
            <w:shd w:val="clear" w:color="auto" w:fill="auto"/>
            <w:vAlign w:val="bottom"/>
            <w:hideMark/>
          </w:tcPr>
          <w:p w14:paraId="1066992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Chinese Covered Vases decorated in iron red 49cm tall</w:t>
            </w:r>
          </w:p>
        </w:tc>
        <w:tc>
          <w:tcPr>
            <w:tcW w:w="1300" w:type="dxa"/>
            <w:shd w:val="clear" w:color="auto" w:fill="auto"/>
            <w:noWrap/>
            <w:vAlign w:val="bottom"/>
            <w:hideMark/>
          </w:tcPr>
          <w:p w14:paraId="4B0DA6B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45</w:t>
            </w:r>
          </w:p>
        </w:tc>
      </w:tr>
      <w:tr w:rsidR="00FD3293" w:rsidRPr="00FD3293" w14:paraId="2CA700DA" w14:textId="77777777" w:rsidTr="00FD3293">
        <w:trPr>
          <w:trHeight w:val="680"/>
        </w:trPr>
        <w:tc>
          <w:tcPr>
            <w:tcW w:w="1240" w:type="dxa"/>
            <w:shd w:val="clear" w:color="auto" w:fill="auto"/>
            <w:noWrap/>
            <w:vAlign w:val="bottom"/>
            <w:hideMark/>
          </w:tcPr>
          <w:p w14:paraId="6C9E035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68</w:t>
            </w:r>
          </w:p>
        </w:tc>
        <w:tc>
          <w:tcPr>
            <w:tcW w:w="8520" w:type="dxa"/>
            <w:shd w:val="clear" w:color="auto" w:fill="auto"/>
            <w:vAlign w:val="bottom"/>
            <w:hideMark/>
          </w:tcPr>
          <w:p w14:paraId="04F20CE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Chinese Underglaze Blue Decorated Bottleneck Vase, blue seal mark to base, 55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54E6931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90</w:t>
            </w:r>
          </w:p>
        </w:tc>
      </w:tr>
      <w:tr w:rsidR="00FD3293" w:rsidRPr="00FD3293" w14:paraId="39B6F6A8" w14:textId="77777777" w:rsidTr="00FD3293">
        <w:trPr>
          <w:trHeight w:val="680"/>
        </w:trPr>
        <w:tc>
          <w:tcPr>
            <w:tcW w:w="1240" w:type="dxa"/>
            <w:shd w:val="clear" w:color="auto" w:fill="auto"/>
            <w:noWrap/>
            <w:vAlign w:val="bottom"/>
            <w:hideMark/>
          </w:tcPr>
          <w:p w14:paraId="1DD876F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73</w:t>
            </w:r>
          </w:p>
        </w:tc>
        <w:tc>
          <w:tcPr>
            <w:tcW w:w="8520" w:type="dxa"/>
            <w:shd w:val="clear" w:color="auto" w:fill="auto"/>
            <w:vAlign w:val="bottom"/>
            <w:hideMark/>
          </w:tcPr>
          <w:p w14:paraId="1458144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Cordial Glass with Opaque Twist Stem together with a small collection of 19th Century glassware</w:t>
            </w:r>
          </w:p>
        </w:tc>
        <w:tc>
          <w:tcPr>
            <w:tcW w:w="1300" w:type="dxa"/>
            <w:shd w:val="clear" w:color="auto" w:fill="auto"/>
            <w:noWrap/>
            <w:vAlign w:val="bottom"/>
            <w:hideMark/>
          </w:tcPr>
          <w:p w14:paraId="120DE28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45</w:t>
            </w:r>
          </w:p>
        </w:tc>
      </w:tr>
      <w:tr w:rsidR="00FD3293" w:rsidRPr="00FD3293" w14:paraId="73BDE099" w14:textId="77777777" w:rsidTr="00FD3293">
        <w:trPr>
          <w:trHeight w:val="1360"/>
        </w:trPr>
        <w:tc>
          <w:tcPr>
            <w:tcW w:w="1240" w:type="dxa"/>
            <w:shd w:val="clear" w:color="auto" w:fill="auto"/>
            <w:noWrap/>
            <w:vAlign w:val="bottom"/>
            <w:hideMark/>
          </w:tcPr>
          <w:p w14:paraId="3B2160A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75</w:t>
            </w:r>
          </w:p>
        </w:tc>
        <w:tc>
          <w:tcPr>
            <w:tcW w:w="8520" w:type="dxa"/>
            <w:shd w:val="clear" w:color="auto" w:fill="auto"/>
            <w:vAlign w:val="bottom"/>
            <w:hideMark/>
          </w:tcPr>
          <w:p w14:paraId="0A8697E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Silver Mounted </w:t>
            </w:r>
            <w:proofErr w:type="spellStart"/>
            <w:r w:rsidRPr="00FD3293">
              <w:rPr>
                <w:rFonts w:ascii="Calibri" w:eastAsia="Times New Roman" w:hAnsi="Calibri" w:cs="Times New Roman"/>
                <w:color w:val="000000"/>
                <w:sz w:val="26"/>
                <w:szCs w:val="26"/>
                <w:lang w:eastAsia="en-GB"/>
              </w:rPr>
              <w:t>Morano</w:t>
            </w:r>
            <w:proofErr w:type="spellEnd"/>
            <w:r w:rsidRPr="00FD3293">
              <w:rPr>
                <w:rFonts w:ascii="Calibri" w:eastAsia="Times New Roman" w:hAnsi="Calibri" w:cs="Times New Roman"/>
                <w:color w:val="000000"/>
                <w:sz w:val="26"/>
                <w:szCs w:val="26"/>
                <w:lang w:eastAsia="en-GB"/>
              </w:rPr>
              <w:t xml:space="preserve"> Glass Clowns 'Salt and Pepper' with enamel decorated silver heads and feet and with </w:t>
            </w:r>
            <w:proofErr w:type="spellStart"/>
            <w:r w:rsidRPr="00FD3293">
              <w:rPr>
                <w:rFonts w:ascii="Calibri" w:eastAsia="Times New Roman" w:hAnsi="Calibri" w:cs="Times New Roman"/>
                <w:color w:val="000000"/>
                <w:sz w:val="26"/>
                <w:szCs w:val="26"/>
                <w:lang w:eastAsia="en-GB"/>
              </w:rPr>
              <w:t>multicoloured</w:t>
            </w:r>
            <w:proofErr w:type="spellEnd"/>
            <w:r w:rsidRPr="00FD3293">
              <w:rPr>
                <w:rFonts w:ascii="Calibri" w:eastAsia="Times New Roman" w:hAnsi="Calibri" w:cs="Times New Roman"/>
                <w:color w:val="000000"/>
                <w:sz w:val="26"/>
                <w:szCs w:val="26"/>
                <w:lang w:eastAsia="en-GB"/>
              </w:rPr>
              <w:t xml:space="preserve"> glass bodies, signed </w:t>
            </w:r>
            <w:proofErr w:type="spellStart"/>
            <w:r w:rsidRPr="00FD3293">
              <w:rPr>
                <w:rFonts w:ascii="Calibri" w:eastAsia="Times New Roman" w:hAnsi="Calibri" w:cs="Times New Roman"/>
                <w:color w:val="000000"/>
                <w:sz w:val="26"/>
                <w:szCs w:val="26"/>
                <w:lang w:eastAsia="en-GB"/>
              </w:rPr>
              <w:t>Angini</w:t>
            </w:r>
            <w:proofErr w:type="spellEnd"/>
            <w:r w:rsidRPr="00FD3293">
              <w:rPr>
                <w:rFonts w:ascii="Calibri" w:eastAsia="Times New Roman" w:hAnsi="Calibri" w:cs="Times New Roman"/>
                <w:color w:val="000000"/>
                <w:sz w:val="26"/>
                <w:szCs w:val="26"/>
                <w:lang w:eastAsia="en-GB"/>
              </w:rPr>
              <w:t xml:space="preserve">, 10.5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687F391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480</w:t>
            </w:r>
          </w:p>
        </w:tc>
      </w:tr>
      <w:tr w:rsidR="00FD3293" w:rsidRPr="00FD3293" w14:paraId="2B26DB0C" w14:textId="77777777" w:rsidTr="00FD3293">
        <w:trPr>
          <w:trHeight w:val="1020"/>
        </w:trPr>
        <w:tc>
          <w:tcPr>
            <w:tcW w:w="1240" w:type="dxa"/>
            <w:shd w:val="clear" w:color="auto" w:fill="auto"/>
            <w:noWrap/>
            <w:vAlign w:val="bottom"/>
            <w:hideMark/>
          </w:tcPr>
          <w:p w14:paraId="565E451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81</w:t>
            </w:r>
          </w:p>
        </w:tc>
        <w:tc>
          <w:tcPr>
            <w:tcW w:w="8520" w:type="dxa"/>
            <w:shd w:val="clear" w:color="auto" w:fill="auto"/>
            <w:vAlign w:val="bottom"/>
            <w:hideMark/>
          </w:tcPr>
          <w:p w14:paraId="798D78C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Porcelain Covered Vases in the style of Chelsea together with a continental porcelain two handled vase</w:t>
            </w:r>
          </w:p>
        </w:tc>
        <w:tc>
          <w:tcPr>
            <w:tcW w:w="1300" w:type="dxa"/>
            <w:shd w:val="clear" w:color="auto" w:fill="auto"/>
            <w:noWrap/>
            <w:vAlign w:val="bottom"/>
            <w:hideMark/>
          </w:tcPr>
          <w:p w14:paraId="435EE93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2469A9B5" w14:textId="77777777" w:rsidTr="00FD3293">
        <w:trPr>
          <w:trHeight w:val="1360"/>
        </w:trPr>
        <w:tc>
          <w:tcPr>
            <w:tcW w:w="1240" w:type="dxa"/>
            <w:shd w:val="clear" w:color="auto" w:fill="auto"/>
            <w:noWrap/>
            <w:vAlign w:val="bottom"/>
            <w:hideMark/>
          </w:tcPr>
          <w:p w14:paraId="0CAE27F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82</w:t>
            </w:r>
          </w:p>
        </w:tc>
        <w:tc>
          <w:tcPr>
            <w:tcW w:w="8520" w:type="dxa"/>
            <w:shd w:val="clear" w:color="auto" w:fill="auto"/>
            <w:vAlign w:val="bottom"/>
            <w:hideMark/>
          </w:tcPr>
          <w:p w14:paraId="103EEE1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19th Century Ironstone Small Vases decorated in the </w:t>
            </w:r>
            <w:proofErr w:type="spellStart"/>
            <w:r w:rsidRPr="00FD3293">
              <w:rPr>
                <w:rFonts w:ascii="Calibri" w:eastAsia="Times New Roman" w:hAnsi="Calibri" w:cs="Times New Roman"/>
                <w:color w:val="000000"/>
                <w:sz w:val="26"/>
                <w:szCs w:val="26"/>
                <w:lang w:eastAsia="en-GB"/>
              </w:rPr>
              <w:t>Imari</w:t>
            </w:r>
            <w:proofErr w:type="spellEnd"/>
            <w:r w:rsidRPr="00FD3293">
              <w:rPr>
                <w:rFonts w:ascii="Calibri" w:eastAsia="Times New Roman" w:hAnsi="Calibri" w:cs="Times New Roman"/>
                <w:color w:val="000000"/>
                <w:sz w:val="26"/>
                <w:szCs w:val="26"/>
                <w:lang w:eastAsia="en-GB"/>
              </w:rPr>
              <w:t xml:space="preserve"> palette together with two other similar, a Paris porcelain two handled vase and a pair of Canton plates</w:t>
            </w:r>
          </w:p>
        </w:tc>
        <w:tc>
          <w:tcPr>
            <w:tcW w:w="1300" w:type="dxa"/>
            <w:shd w:val="clear" w:color="auto" w:fill="auto"/>
            <w:noWrap/>
            <w:vAlign w:val="bottom"/>
            <w:hideMark/>
          </w:tcPr>
          <w:p w14:paraId="5940C24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054EB834" w14:textId="77777777" w:rsidTr="00FD3293">
        <w:trPr>
          <w:trHeight w:val="1020"/>
        </w:trPr>
        <w:tc>
          <w:tcPr>
            <w:tcW w:w="1240" w:type="dxa"/>
            <w:shd w:val="clear" w:color="auto" w:fill="auto"/>
            <w:noWrap/>
            <w:vAlign w:val="bottom"/>
            <w:hideMark/>
          </w:tcPr>
          <w:p w14:paraId="04A05A0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84</w:t>
            </w:r>
          </w:p>
        </w:tc>
        <w:tc>
          <w:tcPr>
            <w:tcW w:w="8520" w:type="dxa"/>
            <w:shd w:val="clear" w:color="auto" w:fill="auto"/>
            <w:vAlign w:val="bottom"/>
            <w:hideMark/>
          </w:tcPr>
          <w:p w14:paraId="16AA66C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Chinese Porcelain Gourd Vase of </w:t>
            </w:r>
            <w:proofErr w:type="spellStart"/>
            <w:r w:rsidRPr="00FD3293">
              <w:rPr>
                <w:rFonts w:ascii="Calibri" w:eastAsia="Times New Roman" w:hAnsi="Calibri" w:cs="Times New Roman"/>
                <w:color w:val="000000"/>
                <w:sz w:val="26"/>
                <w:szCs w:val="26"/>
                <w:lang w:eastAsia="en-GB"/>
              </w:rPr>
              <w:t>Triform</w:t>
            </w:r>
            <w:proofErr w:type="spellEnd"/>
            <w:r w:rsidRPr="00FD3293">
              <w:rPr>
                <w:rFonts w:ascii="Calibri" w:eastAsia="Times New Roman" w:hAnsi="Calibri" w:cs="Times New Roman"/>
                <w:color w:val="000000"/>
                <w:sz w:val="26"/>
                <w:szCs w:val="26"/>
                <w:lang w:eastAsia="en-GB"/>
              </w:rPr>
              <w:t xml:space="preserve"> decorated in underglaze blue with serpents, blue seal mark to base 28cm tall</w:t>
            </w:r>
          </w:p>
        </w:tc>
        <w:tc>
          <w:tcPr>
            <w:tcW w:w="1300" w:type="dxa"/>
            <w:shd w:val="clear" w:color="auto" w:fill="auto"/>
            <w:noWrap/>
            <w:vAlign w:val="bottom"/>
            <w:hideMark/>
          </w:tcPr>
          <w:p w14:paraId="2235CEE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798CA390" w14:textId="77777777" w:rsidTr="00FD3293">
        <w:trPr>
          <w:trHeight w:val="1020"/>
        </w:trPr>
        <w:tc>
          <w:tcPr>
            <w:tcW w:w="1240" w:type="dxa"/>
            <w:shd w:val="clear" w:color="auto" w:fill="auto"/>
            <w:noWrap/>
            <w:vAlign w:val="bottom"/>
            <w:hideMark/>
          </w:tcPr>
          <w:p w14:paraId="37FD5F4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88</w:t>
            </w:r>
          </w:p>
        </w:tc>
        <w:tc>
          <w:tcPr>
            <w:tcW w:w="8520" w:type="dxa"/>
            <w:shd w:val="clear" w:color="auto" w:fill="auto"/>
            <w:vAlign w:val="bottom"/>
            <w:hideMark/>
          </w:tcPr>
          <w:p w14:paraId="0E3D366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Mottled Blue Vase with gilt metal mount, marked Sevres 17.5cms tall, together with an opalescent glass vase</w:t>
            </w:r>
          </w:p>
        </w:tc>
        <w:tc>
          <w:tcPr>
            <w:tcW w:w="1300" w:type="dxa"/>
            <w:shd w:val="clear" w:color="auto" w:fill="auto"/>
            <w:noWrap/>
            <w:vAlign w:val="bottom"/>
            <w:hideMark/>
          </w:tcPr>
          <w:p w14:paraId="5D5DFBA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1D357AE6" w14:textId="77777777" w:rsidTr="00FD3293">
        <w:trPr>
          <w:trHeight w:val="1020"/>
        </w:trPr>
        <w:tc>
          <w:tcPr>
            <w:tcW w:w="1240" w:type="dxa"/>
            <w:shd w:val="clear" w:color="auto" w:fill="auto"/>
            <w:noWrap/>
            <w:vAlign w:val="bottom"/>
            <w:hideMark/>
          </w:tcPr>
          <w:p w14:paraId="236BC05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94</w:t>
            </w:r>
          </w:p>
        </w:tc>
        <w:tc>
          <w:tcPr>
            <w:tcW w:w="8520" w:type="dxa"/>
            <w:shd w:val="clear" w:color="auto" w:fill="auto"/>
            <w:vAlign w:val="bottom"/>
            <w:hideMark/>
          </w:tcPr>
          <w:p w14:paraId="77BF0C0B" w14:textId="77777777" w:rsidR="00FD3293" w:rsidRPr="00FD3293" w:rsidRDefault="00FD3293" w:rsidP="00FD3293">
            <w:pPr>
              <w:rPr>
                <w:rFonts w:ascii="Calibri" w:eastAsia="Times New Roman" w:hAnsi="Calibri" w:cs="Times New Roman"/>
                <w:color w:val="000000"/>
                <w:sz w:val="26"/>
                <w:szCs w:val="26"/>
                <w:lang w:eastAsia="en-GB"/>
              </w:rPr>
            </w:pPr>
            <w:proofErr w:type="spellStart"/>
            <w:r w:rsidRPr="00FD3293">
              <w:rPr>
                <w:rFonts w:ascii="Calibri" w:eastAsia="Times New Roman" w:hAnsi="Calibri" w:cs="Times New Roman"/>
                <w:color w:val="000000"/>
                <w:sz w:val="26"/>
                <w:szCs w:val="26"/>
                <w:lang w:eastAsia="en-GB"/>
              </w:rPr>
              <w:t>Theofhile</w:t>
            </w:r>
            <w:proofErr w:type="spellEnd"/>
            <w:r w:rsidRPr="00FD3293">
              <w:rPr>
                <w:rFonts w:ascii="Calibri" w:eastAsia="Times New Roman" w:hAnsi="Calibri" w:cs="Times New Roman"/>
                <w:color w:val="000000"/>
                <w:sz w:val="26"/>
                <w:szCs w:val="26"/>
                <w:lang w:eastAsia="en-GB"/>
              </w:rPr>
              <w:t xml:space="preserve"> </w:t>
            </w:r>
            <w:proofErr w:type="spellStart"/>
            <w:r w:rsidRPr="00FD3293">
              <w:rPr>
                <w:rFonts w:ascii="Calibri" w:eastAsia="Times New Roman" w:hAnsi="Calibri" w:cs="Times New Roman"/>
                <w:color w:val="000000"/>
                <w:sz w:val="26"/>
                <w:szCs w:val="26"/>
                <w:lang w:eastAsia="en-GB"/>
              </w:rPr>
              <w:t>Steinlen</w:t>
            </w:r>
            <w:proofErr w:type="spellEnd"/>
            <w:r w:rsidRPr="00FD3293">
              <w:rPr>
                <w:rFonts w:ascii="Calibri" w:eastAsia="Times New Roman" w:hAnsi="Calibri" w:cs="Times New Roman"/>
                <w:color w:val="000000"/>
                <w:sz w:val="26"/>
                <w:szCs w:val="26"/>
                <w:lang w:eastAsia="en-GB"/>
              </w:rPr>
              <w:t>, A Group of Three Coloured Prints together with a collection of other coloured prints and engravings</w:t>
            </w:r>
          </w:p>
        </w:tc>
        <w:tc>
          <w:tcPr>
            <w:tcW w:w="1300" w:type="dxa"/>
            <w:shd w:val="clear" w:color="auto" w:fill="auto"/>
            <w:noWrap/>
            <w:vAlign w:val="bottom"/>
            <w:hideMark/>
          </w:tcPr>
          <w:p w14:paraId="773DE98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422D7504" w14:textId="77777777" w:rsidTr="00FD3293">
        <w:trPr>
          <w:trHeight w:val="1020"/>
        </w:trPr>
        <w:tc>
          <w:tcPr>
            <w:tcW w:w="1240" w:type="dxa"/>
            <w:shd w:val="clear" w:color="auto" w:fill="auto"/>
            <w:noWrap/>
            <w:vAlign w:val="bottom"/>
            <w:hideMark/>
          </w:tcPr>
          <w:p w14:paraId="27B897B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96</w:t>
            </w:r>
          </w:p>
        </w:tc>
        <w:tc>
          <w:tcPr>
            <w:tcW w:w="8520" w:type="dxa"/>
            <w:shd w:val="clear" w:color="auto" w:fill="auto"/>
            <w:vAlign w:val="bottom"/>
            <w:hideMark/>
          </w:tcPr>
          <w:p w14:paraId="6FA0BF8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Early 19th Century Oils on Board, Night and Day and River Scenes, indistinctly signed, 24 x 30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within gilt frames</w:t>
            </w:r>
          </w:p>
        </w:tc>
        <w:tc>
          <w:tcPr>
            <w:tcW w:w="1300" w:type="dxa"/>
            <w:shd w:val="clear" w:color="auto" w:fill="auto"/>
            <w:noWrap/>
            <w:vAlign w:val="bottom"/>
            <w:hideMark/>
          </w:tcPr>
          <w:p w14:paraId="04E0E13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45</w:t>
            </w:r>
          </w:p>
        </w:tc>
      </w:tr>
      <w:tr w:rsidR="00FD3293" w:rsidRPr="00FD3293" w14:paraId="3F15370E" w14:textId="77777777" w:rsidTr="00FD3293">
        <w:trPr>
          <w:trHeight w:val="680"/>
        </w:trPr>
        <w:tc>
          <w:tcPr>
            <w:tcW w:w="1240" w:type="dxa"/>
            <w:shd w:val="clear" w:color="auto" w:fill="auto"/>
            <w:noWrap/>
            <w:vAlign w:val="bottom"/>
            <w:hideMark/>
          </w:tcPr>
          <w:p w14:paraId="64EEF97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97</w:t>
            </w:r>
          </w:p>
        </w:tc>
        <w:tc>
          <w:tcPr>
            <w:tcW w:w="8520" w:type="dxa"/>
            <w:shd w:val="clear" w:color="auto" w:fill="auto"/>
            <w:vAlign w:val="bottom"/>
            <w:hideMark/>
          </w:tcPr>
          <w:p w14:paraId="3EE509F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Signed Photo of Fred and Adele Astaire 22 x 17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73BD453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45</w:t>
            </w:r>
          </w:p>
        </w:tc>
      </w:tr>
      <w:tr w:rsidR="00FD3293" w:rsidRPr="00FD3293" w14:paraId="45F34874" w14:textId="77777777" w:rsidTr="00FD3293">
        <w:trPr>
          <w:trHeight w:val="1020"/>
        </w:trPr>
        <w:tc>
          <w:tcPr>
            <w:tcW w:w="1240" w:type="dxa"/>
            <w:shd w:val="clear" w:color="auto" w:fill="auto"/>
            <w:noWrap/>
            <w:vAlign w:val="bottom"/>
            <w:hideMark/>
          </w:tcPr>
          <w:p w14:paraId="2BEDF97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99</w:t>
            </w:r>
          </w:p>
        </w:tc>
        <w:tc>
          <w:tcPr>
            <w:tcW w:w="8520" w:type="dxa"/>
            <w:shd w:val="clear" w:color="auto" w:fill="auto"/>
            <w:vAlign w:val="bottom"/>
            <w:hideMark/>
          </w:tcPr>
          <w:p w14:paraId="63881AD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David Whitelaw, A Collection of Fifteen Sheet Music Illustrations to include Loves Age, Long Ago, Flowers in May and others, 6 x 16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777B081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w:t>
            </w:r>
          </w:p>
        </w:tc>
      </w:tr>
      <w:tr w:rsidR="00FD3293" w:rsidRPr="00FD3293" w14:paraId="7A677B68" w14:textId="77777777" w:rsidTr="00FD3293">
        <w:trPr>
          <w:trHeight w:val="680"/>
        </w:trPr>
        <w:tc>
          <w:tcPr>
            <w:tcW w:w="1240" w:type="dxa"/>
            <w:shd w:val="clear" w:color="auto" w:fill="auto"/>
            <w:noWrap/>
            <w:vAlign w:val="bottom"/>
            <w:hideMark/>
          </w:tcPr>
          <w:p w14:paraId="212F772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100</w:t>
            </w:r>
          </w:p>
        </w:tc>
        <w:tc>
          <w:tcPr>
            <w:tcW w:w="8520" w:type="dxa"/>
            <w:shd w:val="clear" w:color="auto" w:fill="auto"/>
            <w:vAlign w:val="bottom"/>
            <w:hideMark/>
          </w:tcPr>
          <w:p w14:paraId="34FB44C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19th Century Continental School, Lake Scene with Figures in a Boat, watercolour, 50 x 68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26893FF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61240C25" w14:textId="77777777" w:rsidTr="00FD3293">
        <w:trPr>
          <w:trHeight w:val="680"/>
        </w:trPr>
        <w:tc>
          <w:tcPr>
            <w:tcW w:w="1240" w:type="dxa"/>
            <w:shd w:val="clear" w:color="auto" w:fill="auto"/>
            <w:noWrap/>
            <w:vAlign w:val="bottom"/>
            <w:hideMark/>
          </w:tcPr>
          <w:p w14:paraId="6EF64A1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101</w:t>
            </w:r>
          </w:p>
        </w:tc>
        <w:tc>
          <w:tcPr>
            <w:tcW w:w="8520" w:type="dxa"/>
            <w:shd w:val="clear" w:color="auto" w:fill="auto"/>
            <w:vAlign w:val="bottom"/>
            <w:hideMark/>
          </w:tcPr>
          <w:p w14:paraId="7984C07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James </w:t>
            </w:r>
            <w:proofErr w:type="spellStart"/>
            <w:r w:rsidRPr="00FD3293">
              <w:rPr>
                <w:rFonts w:ascii="Calibri" w:eastAsia="Times New Roman" w:hAnsi="Calibri" w:cs="Times New Roman"/>
                <w:color w:val="000000"/>
                <w:sz w:val="26"/>
                <w:szCs w:val="26"/>
                <w:lang w:eastAsia="en-GB"/>
              </w:rPr>
              <w:t>Baynes</w:t>
            </w:r>
            <w:proofErr w:type="spellEnd"/>
            <w:r w:rsidRPr="00FD3293">
              <w:rPr>
                <w:rFonts w:ascii="Calibri" w:eastAsia="Times New Roman" w:hAnsi="Calibri" w:cs="Times New Roman"/>
                <w:color w:val="000000"/>
                <w:sz w:val="26"/>
                <w:szCs w:val="26"/>
                <w:lang w:eastAsia="en-GB"/>
              </w:rPr>
              <w:t xml:space="preserve"> A Collection of Art Work to include various pencil drawings and an engraving</w:t>
            </w:r>
          </w:p>
        </w:tc>
        <w:tc>
          <w:tcPr>
            <w:tcW w:w="1300" w:type="dxa"/>
            <w:shd w:val="clear" w:color="auto" w:fill="auto"/>
            <w:noWrap/>
            <w:vAlign w:val="bottom"/>
            <w:hideMark/>
          </w:tcPr>
          <w:p w14:paraId="74D9C33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0AFFB37C" w14:textId="77777777" w:rsidTr="00FD3293">
        <w:trPr>
          <w:trHeight w:val="680"/>
        </w:trPr>
        <w:tc>
          <w:tcPr>
            <w:tcW w:w="1240" w:type="dxa"/>
            <w:shd w:val="clear" w:color="auto" w:fill="auto"/>
            <w:noWrap/>
            <w:vAlign w:val="bottom"/>
            <w:hideMark/>
          </w:tcPr>
          <w:p w14:paraId="3EF2D39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103</w:t>
            </w:r>
          </w:p>
        </w:tc>
        <w:tc>
          <w:tcPr>
            <w:tcW w:w="8520" w:type="dxa"/>
            <w:shd w:val="clear" w:color="auto" w:fill="auto"/>
            <w:vAlign w:val="bottom"/>
            <w:hideMark/>
          </w:tcPr>
          <w:p w14:paraId="04AB194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After Sir Paul Rubens, Study of a Priest with Lace Collar, oil on board, 30 x 28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32F563B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100</w:t>
            </w:r>
          </w:p>
        </w:tc>
      </w:tr>
      <w:tr w:rsidR="00FD3293" w:rsidRPr="00FD3293" w14:paraId="2470118D" w14:textId="77777777" w:rsidTr="00FD3293">
        <w:trPr>
          <w:trHeight w:val="1020"/>
        </w:trPr>
        <w:tc>
          <w:tcPr>
            <w:tcW w:w="1240" w:type="dxa"/>
            <w:shd w:val="clear" w:color="auto" w:fill="auto"/>
            <w:noWrap/>
            <w:vAlign w:val="bottom"/>
            <w:hideMark/>
          </w:tcPr>
          <w:p w14:paraId="0E95588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104</w:t>
            </w:r>
          </w:p>
        </w:tc>
        <w:tc>
          <w:tcPr>
            <w:tcW w:w="8520" w:type="dxa"/>
            <w:shd w:val="clear" w:color="auto" w:fill="auto"/>
            <w:vAlign w:val="bottom"/>
            <w:hideMark/>
          </w:tcPr>
          <w:p w14:paraId="127189D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Late 18th Century English School, Half Length Portrait of a Gentleman wearing Period Dress, oil on canvas</w:t>
            </w:r>
          </w:p>
        </w:tc>
        <w:tc>
          <w:tcPr>
            <w:tcW w:w="1300" w:type="dxa"/>
            <w:shd w:val="clear" w:color="auto" w:fill="auto"/>
            <w:noWrap/>
            <w:vAlign w:val="bottom"/>
            <w:hideMark/>
          </w:tcPr>
          <w:p w14:paraId="28C18DF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240</w:t>
            </w:r>
          </w:p>
        </w:tc>
      </w:tr>
      <w:tr w:rsidR="00FD3293" w:rsidRPr="00FD3293" w14:paraId="0818DBEA" w14:textId="77777777" w:rsidTr="00FD3293">
        <w:trPr>
          <w:trHeight w:val="680"/>
        </w:trPr>
        <w:tc>
          <w:tcPr>
            <w:tcW w:w="1240" w:type="dxa"/>
            <w:shd w:val="clear" w:color="auto" w:fill="auto"/>
            <w:noWrap/>
            <w:vAlign w:val="bottom"/>
            <w:hideMark/>
          </w:tcPr>
          <w:p w14:paraId="7A5E195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106</w:t>
            </w:r>
          </w:p>
        </w:tc>
        <w:tc>
          <w:tcPr>
            <w:tcW w:w="8520" w:type="dxa"/>
            <w:shd w:val="clear" w:color="auto" w:fill="auto"/>
            <w:vAlign w:val="bottom"/>
            <w:hideMark/>
          </w:tcPr>
          <w:p w14:paraId="070058D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19th Century Continental School, Study of a Boy wearing Period Dress, oil on canvas, 45 x 35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335CBF0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22D2879B" w14:textId="77777777" w:rsidTr="00FD3293">
        <w:trPr>
          <w:trHeight w:val="1020"/>
        </w:trPr>
        <w:tc>
          <w:tcPr>
            <w:tcW w:w="1240" w:type="dxa"/>
            <w:shd w:val="clear" w:color="auto" w:fill="auto"/>
            <w:noWrap/>
            <w:vAlign w:val="bottom"/>
            <w:hideMark/>
          </w:tcPr>
          <w:p w14:paraId="3CB9633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107</w:t>
            </w:r>
          </w:p>
        </w:tc>
        <w:tc>
          <w:tcPr>
            <w:tcW w:w="8520" w:type="dxa"/>
            <w:shd w:val="clear" w:color="auto" w:fill="auto"/>
            <w:vAlign w:val="bottom"/>
            <w:hideMark/>
          </w:tcPr>
          <w:p w14:paraId="2F20329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19th Century Continental School, An Oval Portrait of a Gentleman wearing Period Dress within Gesso and Wooden Leaf Frame, 40 x 30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0140824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100</w:t>
            </w:r>
          </w:p>
        </w:tc>
      </w:tr>
      <w:tr w:rsidR="00FD3293" w:rsidRPr="00FD3293" w14:paraId="51FBAE26" w14:textId="77777777" w:rsidTr="00FD3293">
        <w:trPr>
          <w:trHeight w:val="1360"/>
        </w:trPr>
        <w:tc>
          <w:tcPr>
            <w:tcW w:w="1240" w:type="dxa"/>
            <w:shd w:val="clear" w:color="auto" w:fill="auto"/>
            <w:noWrap/>
            <w:vAlign w:val="bottom"/>
            <w:hideMark/>
          </w:tcPr>
          <w:p w14:paraId="01A9066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108</w:t>
            </w:r>
          </w:p>
        </w:tc>
        <w:tc>
          <w:tcPr>
            <w:tcW w:w="8520" w:type="dxa"/>
            <w:shd w:val="clear" w:color="auto" w:fill="auto"/>
            <w:vAlign w:val="bottom"/>
            <w:hideMark/>
          </w:tcPr>
          <w:p w14:paraId="4C683CA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19th Century English School, Portrait of </w:t>
            </w:r>
            <w:proofErr w:type="spellStart"/>
            <w:r w:rsidRPr="00FD3293">
              <w:rPr>
                <w:rFonts w:ascii="Calibri" w:eastAsia="Times New Roman" w:hAnsi="Calibri" w:cs="Times New Roman"/>
                <w:color w:val="000000"/>
                <w:sz w:val="26"/>
                <w:szCs w:val="26"/>
                <w:lang w:eastAsia="en-GB"/>
              </w:rPr>
              <w:t>Jedediah</w:t>
            </w:r>
            <w:proofErr w:type="spellEnd"/>
            <w:r w:rsidRPr="00FD3293">
              <w:rPr>
                <w:rFonts w:ascii="Calibri" w:eastAsia="Times New Roman" w:hAnsi="Calibri" w:cs="Times New Roman"/>
                <w:color w:val="000000"/>
                <w:sz w:val="26"/>
                <w:szCs w:val="26"/>
                <w:lang w:eastAsia="en-GB"/>
              </w:rPr>
              <w:t xml:space="preserve"> Buxton with Red Headdress and Feather, The Mathematical Genius bearing Script, oil on canvas, 35 x 25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55EBCBF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270</w:t>
            </w:r>
          </w:p>
        </w:tc>
      </w:tr>
      <w:tr w:rsidR="00FD3293" w:rsidRPr="00FD3293" w14:paraId="5A99E7BF" w14:textId="77777777" w:rsidTr="00FD3293">
        <w:trPr>
          <w:trHeight w:val="1360"/>
        </w:trPr>
        <w:tc>
          <w:tcPr>
            <w:tcW w:w="1240" w:type="dxa"/>
            <w:shd w:val="clear" w:color="auto" w:fill="auto"/>
            <w:noWrap/>
            <w:vAlign w:val="bottom"/>
            <w:hideMark/>
          </w:tcPr>
          <w:p w14:paraId="3F54BA3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109</w:t>
            </w:r>
          </w:p>
        </w:tc>
        <w:tc>
          <w:tcPr>
            <w:tcW w:w="8520" w:type="dxa"/>
            <w:shd w:val="clear" w:color="auto" w:fill="auto"/>
            <w:vAlign w:val="bottom"/>
            <w:hideMark/>
          </w:tcPr>
          <w:p w14:paraId="3079156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19th Century Dutch School, Interior Scene with Figure reading a Book, oil on board, 27 x 19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another similar in the form of a figure with glass and carafe, oil on board, 25 x 18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3037754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170</w:t>
            </w:r>
          </w:p>
        </w:tc>
      </w:tr>
      <w:tr w:rsidR="00FD3293" w:rsidRPr="00FD3293" w14:paraId="6C161B8D" w14:textId="77777777" w:rsidTr="00FD3293">
        <w:trPr>
          <w:trHeight w:val="1020"/>
        </w:trPr>
        <w:tc>
          <w:tcPr>
            <w:tcW w:w="1240" w:type="dxa"/>
            <w:shd w:val="clear" w:color="auto" w:fill="auto"/>
            <w:noWrap/>
            <w:vAlign w:val="bottom"/>
            <w:hideMark/>
          </w:tcPr>
          <w:p w14:paraId="5D5C7FD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110</w:t>
            </w:r>
          </w:p>
        </w:tc>
        <w:tc>
          <w:tcPr>
            <w:tcW w:w="8520" w:type="dxa"/>
            <w:shd w:val="clear" w:color="auto" w:fill="auto"/>
            <w:vAlign w:val="bottom"/>
            <w:hideMark/>
          </w:tcPr>
          <w:p w14:paraId="40A2870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20th Century Continental School, Study of Chickens with a Courtyard, oil on board, 38 x 28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two other pictures</w:t>
            </w:r>
          </w:p>
        </w:tc>
        <w:tc>
          <w:tcPr>
            <w:tcW w:w="1300" w:type="dxa"/>
            <w:shd w:val="clear" w:color="auto" w:fill="auto"/>
            <w:noWrap/>
            <w:vAlign w:val="bottom"/>
            <w:hideMark/>
          </w:tcPr>
          <w:p w14:paraId="3622B21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120</w:t>
            </w:r>
          </w:p>
        </w:tc>
      </w:tr>
      <w:tr w:rsidR="00FD3293" w:rsidRPr="00FD3293" w14:paraId="1E0A8CCB" w14:textId="77777777" w:rsidTr="00FD3293">
        <w:trPr>
          <w:trHeight w:val="340"/>
        </w:trPr>
        <w:tc>
          <w:tcPr>
            <w:tcW w:w="1240" w:type="dxa"/>
            <w:shd w:val="clear" w:color="auto" w:fill="auto"/>
            <w:noWrap/>
            <w:vAlign w:val="bottom"/>
            <w:hideMark/>
          </w:tcPr>
          <w:p w14:paraId="272BE73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111</w:t>
            </w:r>
          </w:p>
        </w:tc>
        <w:tc>
          <w:tcPr>
            <w:tcW w:w="8520" w:type="dxa"/>
            <w:shd w:val="clear" w:color="auto" w:fill="auto"/>
            <w:vAlign w:val="bottom"/>
            <w:hideMark/>
          </w:tcPr>
          <w:p w14:paraId="5A51C72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Maple Framed Map together with various prints</w:t>
            </w:r>
          </w:p>
        </w:tc>
        <w:tc>
          <w:tcPr>
            <w:tcW w:w="1300" w:type="dxa"/>
            <w:shd w:val="clear" w:color="auto" w:fill="auto"/>
            <w:noWrap/>
            <w:vAlign w:val="bottom"/>
            <w:hideMark/>
          </w:tcPr>
          <w:p w14:paraId="0E52EAE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25</w:t>
            </w:r>
          </w:p>
        </w:tc>
      </w:tr>
      <w:tr w:rsidR="00FD3293" w:rsidRPr="00FD3293" w14:paraId="3AB473CE" w14:textId="77777777" w:rsidTr="00FD3293">
        <w:trPr>
          <w:trHeight w:val="680"/>
        </w:trPr>
        <w:tc>
          <w:tcPr>
            <w:tcW w:w="1240" w:type="dxa"/>
            <w:shd w:val="clear" w:color="auto" w:fill="auto"/>
            <w:noWrap/>
            <w:vAlign w:val="bottom"/>
            <w:hideMark/>
          </w:tcPr>
          <w:p w14:paraId="15C7F84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112</w:t>
            </w:r>
          </w:p>
        </w:tc>
        <w:tc>
          <w:tcPr>
            <w:tcW w:w="8520" w:type="dxa"/>
            <w:shd w:val="clear" w:color="auto" w:fill="auto"/>
            <w:vAlign w:val="bottom"/>
            <w:hideMark/>
          </w:tcPr>
          <w:p w14:paraId="338D706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After Cecil </w:t>
            </w:r>
            <w:proofErr w:type="spellStart"/>
            <w:r w:rsidRPr="00FD3293">
              <w:rPr>
                <w:rFonts w:ascii="Calibri" w:eastAsia="Times New Roman" w:hAnsi="Calibri" w:cs="Times New Roman"/>
                <w:color w:val="000000"/>
                <w:sz w:val="26"/>
                <w:szCs w:val="26"/>
                <w:lang w:eastAsia="en-GB"/>
              </w:rPr>
              <w:t>Aldin</w:t>
            </w:r>
            <w:proofErr w:type="spellEnd"/>
            <w:r w:rsidRPr="00FD3293">
              <w:rPr>
                <w:rFonts w:ascii="Calibri" w:eastAsia="Times New Roman" w:hAnsi="Calibri" w:cs="Times New Roman"/>
                <w:color w:val="000000"/>
                <w:sz w:val="26"/>
                <w:szCs w:val="26"/>
                <w:lang w:eastAsia="en-GB"/>
              </w:rPr>
              <w:t xml:space="preserve">, A Set of Six Coloured Hunting Prints, 36 x 60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541EBFE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55</w:t>
            </w:r>
          </w:p>
        </w:tc>
      </w:tr>
      <w:tr w:rsidR="00FD3293" w:rsidRPr="00FD3293" w14:paraId="27FB0815" w14:textId="77777777" w:rsidTr="00FD3293">
        <w:trPr>
          <w:trHeight w:val="1020"/>
        </w:trPr>
        <w:tc>
          <w:tcPr>
            <w:tcW w:w="1240" w:type="dxa"/>
            <w:shd w:val="clear" w:color="auto" w:fill="auto"/>
            <w:noWrap/>
            <w:vAlign w:val="bottom"/>
            <w:hideMark/>
          </w:tcPr>
          <w:p w14:paraId="37CB87D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113</w:t>
            </w:r>
          </w:p>
        </w:tc>
        <w:tc>
          <w:tcPr>
            <w:tcW w:w="8520" w:type="dxa"/>
            <w:shd w:val="clear" w:color="auto" w:fill="auto"/>
            <w:vAlign w:val="bottom"/>
            <w:hideMark/>
          </w:tcPr>
          <w:p w14:paraId="1627336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Richard Barrie </w:t>
            </w:r>
            <w:proofErr w:type="spellStart"/>
            <w:r w:rsidRPr="00FD3293">
              <w:rPr>
                <w:rFonts w:ascii="Calibri" w:eastAsia="Times New Roman" w:hAnsi="Calibri" w:cs="Times New Roman"/>
                <w:color w:val="000000"/>
                <w:sz w:val="26"/>
                <w:szCs w:val="26"/>
                <w:lang w:eastAsia="en-GB"/>
              </w:rPr>
              <w:t>Treleaven</w:t>
            </w:r>
            <w:proofErr w:type="spellEnd"/>
            <w:r w:rsidRPr="00FD3293">
              <w:rPr>
                <w:rFonts w:ascii="Calibri" w:eastAsia="Times New Roman" w:hAnsi="Calibri" w:cs="Times New Roman"/>
                <w:color w:val="000000"/>
                <w:sz w:val="26"/>
                <w:szCs w:val="26"/>
                <w:lang w:eastAsia="en-GB"/>
              </w:rPr>
              <w:t xml:space="preserve">, The Stoop Peregrine, oil on board, signed, 42 x 38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two other similar by the same artist</w:t>
            </w:r>
          </w:p>
        </w:tc>
        <w:tc>
          <w:tcPr>
            <w:tcW w:w="1300" w:type="dxa"/>
            <w:shd w:val="clear" w:color="auto" w:fill="auto"/>
            <w:noWrap/>
            <w:vAlign w:val="bottom"/>
            <w:hideMark/>
          </w:tcPr>
          <w:p w14:paraId="78EC9AC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120</w:t>
            </w:r>
          </w:p>
        </w:tc>
      </w:tr>
      <w:tr w:rsidR="00FD3293" w:rsidRPr="00FD3293" w14:paraId="3E80FA7E" w14:textId="77777777" w:rsidTr="00FD3293">
        <w:trPr>
          <w:trHeight w:val="680"/>
        </w:trPr>
        <w:tc>
          <w:tcPr>
            <w:tcW w:w="1240" w:type="dxa"/>
            <w:shd w:val="clear" w:color="auto" w:fill="auto"/>
            <w:noWrap/>
            <w:vAlign w:val="bottom"/>
            <w:hideMark/>
          </w:tcPr>
          <w:p w14:paraId="6471D93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115</w:t>
            </w:r>
          </w:p>
        </w:tc>
        <w:tc>
          <w:tcPr>
            <w:tcW w:w="8520" w:type="dxa"/>
            <w:shd w:val="clear" w:color="auto" w:fill="auto"/>
            <w:vAlign w:val="bottom"/>
            <w:hideMark/>
          </w:tcPr>
          <w:p w14:paraId="7EA790D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Robert Hills, Portrait of the Honourable W Lambert, watercolour, signed, 24 x 18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7D6C4AD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130</w:t>
            </w:r>
          </w:p>
        </w:tc>
      </w:tr>
      <w:tr w:rsidR="00FD3293" w:rsidRPr="00FD3293" w14:paraId="0606C240" w14:textId="77777777" w:rsidTr="00FD3293">
        <w:trPr>
          <w:trHeight w:val="1020"/>
        </w:trPr>
        <w:tc>
          <w:tcPr>
            <w:tcW w:w="1240" w:type="dxa"/>
            <w:shd w:val="clear" w:color="auto" w:fill="auto"/>
            <w:noWrap/>
            <w:vAlign w:val="bottom"/>
            <w:hideMark/>
          </w:tcPr>
          <w:p w14:paraId="7516978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116</w:t>
            </w:r>
          </w:p>
        </w:tc>
        <w:tc>
          <w:tcPr>
            <w:tcW w:w="8520" w:type="dxa"/>
            <w:shd w:val="clear" w:color="auto" w:fill="auto"/>
            <w:vAlign w:val="bottom"/>
            <w:hideMark/>
          </w:tcPr>
          <w:p w14:paraId="7EBF00A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Robert Hills, Sheep in Distant Landscape, watercolour, 9 x 13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another similar watercolour by the same artist, 13 x 22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00883FD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41D4C2E0" w14:textId="77777777" w:rsidTr="00FD3293">
        <w:trPr>
          <w:trHeight w:val="1360"/>
        </w:trPr>
        <w:tc>
          <w:tcPr>
            <w:tcW w:w="1240" w:type="dxa"/>
            <w:shd w:val="clear" w:color="auto" w:fill="auto"/>
            <w:noWrap/>
            <w:vAlign w:val="bottom"/>
            <w:hideMark/>
          </w:tcPr>
          <w:p w14:paraId="4C56D73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117</w:t>
            </w:r>
          </w:p>
        </w:tc>
        <w:tc>
          <w:tcPr>
            <w:tcW w:w="8520" w:type="dxa"/>
            <w:shd w:val="clear" w:color="auto" w:fill="auto"/>
            <w:vAlign w:val="bottom"/>
            <w:hideMark/>
          </w:tcPr>
          <w:p w14:paraId="3A8BF0C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Robert Hills, Study of a Donkey's Head, pencil drawing, 14 x 14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another by the same artist Drover with Cart and Animals, pencil and grey wash, 18 x 24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25A18E1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42C36F47" w14:textId="77777777" w:rsidTr="00FD3293">
        <w:trPr>
          <w:trHeight w:val="680"/>
        </w:trPr>
        <w:tc>
          <w:tcPr>
            <w:tcW w:w="1240" w:type="dxa"/>
            <w:shd w:val="clear" w:color="auto" w:fill="auto"/>
            <w:noWrap/>
            <w:vAlign w:val="bottom"/>
            <w:hideMark/>
          </w:tcPr>
          <w:p w14:paraId="1A44DFE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118</w:t>
            </w:r>
          </w:p>
        </w:tc>
        <w:tc>
          <w:tcPr>
            <w:tcW w:w="8520" w:type="dxa"/>
            <w:shd w:val="clear" w:color="auto" w:fill="auto"/>
            <w:vAlign w:val="bottom"/>
            <w:hideMark/>
          </w:tcPr>
          <w:p w14:paraId="5F4E29D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Robert Hills, Horses within a Wooded Landscape, watercolour, signed, 32 x 42.5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54A7C1D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800</w:t>
            </w:r>
          </w:p>
        </w:tc>
      </w:tr>
      <w:tr w:rsidR="00FD3293" w:rsidRPr="00FD3293" w14:paraId="5D79FE87" w14:textId="77777777" w:rsidTr="00FD3293">
        <w:trPr>
          <w:trHeight w:val="1360"/>
        </w:trPr>
        <w:tc>
          <w:tcPr>
            <w:tcW w:w="1240" w:type="dxa"/>
            <w:shd w:val="clear" w:color="auto" w:fill="auto"/>
            <w:noWrap/>
            <w:vAlign w:val="bottom"/>
            <w:hideMark/>
          </w:tcPr>
          <w:p w14:paraId="5E90D66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119</w:t>
            </w:r>
          </w:p>
        </w:tc>
        <w:tc>
          <w:tcPr>
            <w:tcW w:w="8520" w:type="dxa"/>
            <w:shd w:val="clear" w:color="auto" w:fill="auto"/>
            <w:vAlign w:val="bottom"/>
            <w:hideMark/>
          </w:tcPr>
          <w:p w14:paraId="757DFE9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Oil on Canvas Applied to Board 'Winter Landscape with Stag and Deer' 54 x 69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another oil on canvas 'View of the Chichester Road from </w:t>
            </w:r>
            <w:proofErr w:type="spellStart"/>
            <w:r w:rsidRPr="00FD3293">
              <w:rPr>
                <w:rFonts w:ascii="Calibri" w:eastAsia="Times New Roman" w:hAnsi="Calibri" w:cs="Times New Roman"/>
                <w:color w:val="000000"/>
                <w:sz w:val="26"/>
                <w:szCs w:val="26"/>
                <w:lang w:eastAsia="en-GB"/>
              </w:rPr>
              <w:t>Harting</w:t>
            </w:r>
            <w:proofErr w:type="spellEnd"/>
            <w:r w:rsidRPr="00FD3293">
              <w:rPr>
                <w:rFonts w:ascii="Calibri" w:eastAsia="Times New Roman" w:hAnsi="Calibri" w:cs="Times New Roman"/>
                <w:color w:val="000000"/>
                <w:sz w:val="26"/>
                <w:szCs w:val="26"/>
                <w:lang w:eastAsia="en-GB"/>
              </w:rPr>
              <w:t xml:space="preserve">' 24 x 49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7D9BCFA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90</w:t>
            </w:r>
          </w:p>
        </w:tc>
      </w:tr>
      <w:tr w:rsidR="00FD3293" w:rsidRPr="00FD3293" w14:paraId="33784AB7" w14:textId="77777777" w:rsidTr="00FD3293">
        <w:trPr>
          <w:trHeight w:val="1020"/>
        </w:trPr>
        <w:tc>
          <w:tcPr>
            <w:tcW w:w="1240" w:type="dxa"/>
            <w:shd w:val="clear" w:color="auto" w:fill="auto"/>
            <w:noWrap/>
            <w:vAlign w:val="bottom"/>
            <w:hideMark/>
          </w:tcPr>
          <w:p w14:paraId="2C26583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120</w:t>
            </w:r>
          </w:p>
        </w:tc>
        <w:tc>
          <w:tcPr>
            <w:tcW w:w="8520" w:type="dxa"/>
            <w:shd w:val="clear" w:color="auto" w:fill="auto"/>
            <w:vAlign w:val="bottom"/>
            <w:hideMark/>
          </w:tcPr>
          <w:p w14:paraId="5611E66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Frank White 'A View of South </w:t>
            </w:r>
            <w:proofErr w:type="spellStart"/>
            <w:r w:rsidRPr="00FD3293">
              <w:rPr>
                <w:rFonts w:ascii="Calibri" w:eastAsia="Times New Roman" w:hAnsi="Calibri" w:cs="Times New Roman"/>
                <w:color w:val="000000"/>
                <w:sz w:val="26"/>
                <w:szCs w:val="26"/>
                <w:lang w:eastAsia="en-GB"/>
              </w:rPr>
              <w:t>Harting</w:t>
            </w:r>
            <w:proofErr w:type="spellEnd"/>
            <w:r w:rsidRPr="00FD3293">
              <w:rPr>
                <w:rFonts w:ascii="Calibri" w:eastAsia="Times New Roman" w:hAnsi="Calibri" w:cs="Times New Roman"/>
                <w:color w:val="000000"/>
                <w:sz w:val="26"/>
                <w:szCs w:val="26"/>
                <w:lang w:eastAsia="en-GB"/>
              </w:rPr>
              <w:t xml:space="preserve">' watercolour, signed, 31 x 42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another similar watercolour by Trevor Glover, 26 x 36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07C1DE4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63ED0EB6" w14:textId="77777777" w:rsidTr="00FD3293">
        <w:trPr>
          <w:trHeight w:val="1020"/>
        </w:trPr>
        <w:tc>
          <w:tcPr>
            <w:tcW w:w="1240" w:type="dxa"/>
            <w:shd w:val="clear" w:color="auto" w:fill="auto"/>
            <w:noWrap/>
            <w:vAlign w:val="bottom"/>
            <w:hideMark/>
          </w:tcPr>
          <w:p w14:paraId="28D725E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121</w:t>
            </w:r>
          </w:p>
        </w:tc>
        <w:tc>
          <w:tcPr>
            <w:tcW w:w="8520" w:type="dxa"/>
            <w:shd w:val="clear" w:color="auto" w:fill="auto"/>
            <w:vAlign w:val="bottom"/>
            <w:hideMark/>
          </w:tcPr>
          <w:p w14:paraId="60D6A79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John </w:t>
            </w:r>
            <w:proofErr w:type="spellStart"/>
            <w:r w:rsidRPr="00FD3293">
              <w:rPr>
                <w:rFonts w:ascii="Calibri" w:eastAsia="Times New Roman" w:hAnsi="Calibri" w:cs="Times New Roman"/>
                <w:color w:val="000000"/>
                <w:sz w:val="26"/>
                <w:szCs w:val="26"/>
                <w:lang w:eastAsia="en-GB"/>
              </w:rPr>
              <w:t>Varley</w:t>
            </w:r>
            <w:proofErr w:type="spellEnd"/>
            <w:r w:rsidRPr="00FD3293">
              <w:rPr>
                <w:rFonts w:ascii="Calibri" w:eastAsia="Times New Roman" w:hAnsi="Calibri" w:cs="Times New Roman"/>
                <w:color w:val="000000"/>
                <w:sz w:val="26"/>
                <w:szCs w:val="26"/>
                <w:lang w:eastAsia="en-GB"/>
              </w:rPr>
              <w:t xml:space="preserve"> 'Figures on a Veranda' ink drawing, 14 x 24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a pencil sketch attributed to Robert Hills ' Stags within a Landscape, 18 x 19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25E882C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02122C99" w14:textId="77777777" w:rsidTr="00FD3293">
        <w:trPr>
          <w:trHeight w:val="680"/>
        </w:trPr>
        <w:tc>
          <w:tcPr>
            <w:tcW w:w="1240" w:type="dxa"/>
            <w:shd w:val="clear" w:color="auto" w:fill="auto"/>
            <w:noWrap/>
            <w:vAlign w:val="bottom"/>
            <w:hideMark/>
          </w:tcPr>
          <w:p w14:paraId="185A4BD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123</w:t>
            </w:r>
          </w:p>
        </w:tc>
        <w:tc>
          <w:tcPr>
            <w:tcW w:w="8520" w:type="dxa"/>
            <w:shd w:val="clear" w:color="auto" w:fill="auto"/>
            <w:vAlign w:val="bottom"/>
            <w:hideMark/>
          </w:tcPr>
          <w:p w14:paraId="5B1C23E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Regency Oval Portrait Miniature of Thomas Morgan, 6 x 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two daguerreotype</w:t>
            </w:r>
          </w:p>
        </w:tc>
        <w:tc>
          <w:tcPr>
            <w:tcW w:w="1300" w:type="dxa"/>
            <w:shd w:val="clear" w:color="auto" w:fill="auto"/>
            <w:noWrap/>
            <w:vAlign w:val="bottom"/>
            <w:hideMark/>
          </w:tcPr>
          <w:p w14:paraId="619A934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08D0EB5A" w14:textId="77777777" w:rsidTr="00FD3293">
        <w:trPr>
          <w:trHeight w:val="680"/>
        </w:trPr>
        <w:tc>
          <w:tcPr>
            <w:tcW w:w="1240" w:type="dxa"/>
            <w:shd w:val="clear" w:color="auto" w:fill="auto"/>
            <w:noWrap/>
            <w:vAlign w:val="bottom"/>
            <w:hideMark/>
          </w:tcPr>
          <w:p w14:paraId="0E45967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124</w:t>
            </w:r>
          </w:p>
        </w:tc>
        <w:tc>
          <w:tcPr>
            <w:tcW w:w="8520" w:type="dxa"/>
            <w:shd w:val="clear" w:color="auto" w:fill="auto"/>
            <w:vAlign w:val="bottom"/>
            <w:hideMark/>
          </w:tcPr>
          <w:p w14:paraId="1EAA258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Attributed to William </w:t>
            </w:r>
            <w:proofErr w:type="spellStart"/>
            <w:r w:rsidRPr="00FD3293">
              <w:rPr>
                <w:rFonts w:ascii="Calibri" w:eastAsia="Times New Roman" w:hAnsi="Calibri" w:cs="Times New Roman"/>
                <w:color w:val="000000"/>
                <w:sz w:val="26"/>
                <w:szCs w:val="26"/>
                <w:lang w:eastAsia="en-GB"/>
              </w:rPr>
              <w:t>Crosbie</w:t>
            </w:r>
            <w:proofErr w:type="spellEnd"/>
            <w:r w:rsidRPr="00FD3293">
              <w:rPr>
                <w:rFonts w:ascii="Calibri" w:eastAsia="Times New Roman" w:hAnsi="Calibri" w:cs="Times New Roman"/>
                <w:color w:val="000000"/>
                <w:sz w:val="26"/>
                <w:szCs w:val="26"/>
                <w:lang w:eastAsia="en-GB"/>
              </w:rPr>
              <w:t xml:space="preserve"> 'Portrait of a Boy' oil on canvas, unsigned, 40 x 30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006DA14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141669D6" w14:textId="77777777" w:rsidTr="00FD3293">
        <w:trPr>
          <w:trHeight w:val="680"/>
        </w:trPr>
        <w:tc>
          <w:tcPr>
            <w:tcW w:w="1240" w:type="dxa"/>
            <w:shd w:val="clear" w:color="auto" w:fill="auto"/>
            <w:noWrap/>
            <w:vAlign w:val="bottom"/>
            <w:hideMark/>
          </w:tcPr>
          <w:p w14:paraId="51E184E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125</w:t>
            </w:r>
          </w:p>
        </w:tc>
        <w:tc>
          <w:tcPr>
            <w:tcW w:w="8520" w:type="dxa"/>
            <w:shd w:val="clear" w:color="auto" w:fill="auto"/>
            <w:vAlign w:val="bottom"/>
            <w:hideMark/>
          </w:tcPr>
          <w:p w14:paraId="53B499E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H Mann 'Pool of London Westminster Bridge before the Houses of </w:t>
            </w:r>
            <w:proofErr w:type="spellStart"/>
            <w:r w:rsidRPr="00FD3293">
              <w:rPr>
                <w:rFonts w:ascii="Calibri" w:eastAsia="Times New Roman" w:hAnsi="Calibri" w:cs="Times New Roman"/>
                <w:color w:val="000000"/>
                <w:sz w:val="26"/>
                <w:szCs w:val="26"/>
                <w:lang w:eastAsia="en-GB"/>
              </w:rPr>
              <w:t>Paliament</w:t>
            </w:r>
            <w:proofErr w:type="spellEnd"/>
            <w:r w:rsidRPr="00FD3293">
              <w:rPr>
                <w:rFonts w:ascii="Calibri" w:eastAsia="Times New Roman" w:hAnsi="Calibri" w:cs="Times New Roman"/>
                <w:color w:val="000000"/>
                <w:sz w:val="26"/>
                <w:szCs w:val="26"/>
                <w:lang w:eastAsia="en-GB"/>
              </w:rPr>
              <w:t xml:space="preserve">' mixed media, 45 x 100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5280039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55</w:t>
            </w:r>
          </w:p>
        </w:tc>
      </w:tr>
      <w:tr w:rsidR="00FD3293" w:rsidRPr="00FD3293" w14:paraId="14604EB7" w14:textId="77777777" w:rsidTr="00FD3293">
        <w:trPr>
          <w:trHeight w:val="680"/>
        </w:trPr>
        <w:tc>
          <w:tcPr>
            <w:tcW w:w="1240" w:type="dxa"/>
            <w:shd w:val="clear" w:color="auto" w:fill="auto"/>
            <w:noWrap/>
            <w:vAlign w:val="bottom"/>
            <w:hideMark/>
          </w:tcPr>
          <w:p w14:paraId="3AE6F02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126</w:t>
            </w:r>
          </w:p>
        </w:tc>
        <w:tc>
          <w:tcPr>
            <w:tcW w:w="8520" w:type="dxa"/>
            <w:shd w:val="clear" w:color="auto" w:fill="auto"/>
            <w:vAlign w:val="bottom"/>
            <w:hideMark/>
          </w:tcPr>
          <w:p w14:paraId="48974DC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Phil May 'The Pot and The Kettle' dated 95, 29 x 23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various prints</w:t>
            </w:r>
          </w:p>
        </w:tc>
        <w:tc>
          <w:tcPr>
            <w:tcW w:w="1300" w:type="dxa"/>
            <w:shd w:val="clear" w:color="auto" w:fill="auto"/>
            <w:noWrap/>
            <w:vAlign w:val="bottom"/>
            <w:hideMark/>
          </w:tcPr>
          <w:p w14:paraId="6F90783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324B5921" w14:textId="77777777" w:rsidTr="00FD3293">
        <w:trPr>
          <w:trHeight w:val="1020"/>
        </w:trPr>
        <w:tc>
          <w:tcPr>
            <w:tcW w:w="1240" w:type="dxa"/>
            <w:shd w:val="clear" w:color="auto" w:fill="auto"/>
            <w:noWrap/>
            <w:vAlign w:val="bottom"/>
            <w:hideMark/>
          </w:tcPr>
          <w:p w14:paraId="4DB884A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127</w:t>
            </w:r>
          </w:p>
        </w:tc>
        <w:tc>
          <w:tcPr>
            <w:tcW w:w="8520" w:type="dxa"/>
            <w:shd w:val="clear" w:color="auto" w:fill="auto"/>
            <w:vAlign w:val="bottom"/>
            <w:hideMark/>
          </w:tcPr>
          <w:p w14:paraId="3AC5705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Early Coloured Map of the Isle of Wight together with another similar and an early coloured map of Hampshire</w:t>
            </w:r>
          </w:p>
        </w:tc>
        <w:tc>
          <w:tcPr>
            <w:tcW w:w="1300" w:type="dxa"/>
            <w:shd w:val="clear" w:color="auto" w:fill="auto"/>
            <w:noWrap/>
            <w:vAlign w:val="bottom"/>
            <w:hideMark/>
          </w:tcPr>
          <w:p w14:paraId="43731DC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75</w:t>
            </w:r>
          </w:p>
        </w:tc>
      </w:tr>
      <w:tr w:rsidR="00FD3293" w:rsidRPr="00FD3293" w14:paraId="55F8DA6E" w14:textId="77777777" w:rsidTr="00FD3293">
        <w:trPr>
          <w:trHeight w:val="680"/>
        </w:trPr>
        <w:tc>
          <w:tcPr>
            <w:tcW w:w="1240" w:type="dxa"/>
            <w:shd w:val="clear" w:color="auto" w:fill="auto"/>
            <w:noWrap/>
            <w:vAlign w:val="bottom"/>
            <w:hideMark/>
          </w:tcPr>
          <w:p w14:paraId="0FA7130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129</w:t>
            </w:r>
          </w:p>
        </w:tc>
        <w:tc>
          <w:tcPr>
            <w:tcW w:w="8520" w:type="dxa"/>
            <w:shd w:val="clear" w:color="auto" w:fill="auto"/>
            <w:vAlign w:val="bottom"/>
            <w:hideMark/>
          </w:tcPr>
          <w:p w14:paraId="17924E7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Baker Clack 'La Place Cassis' watercolour, signed, 35 x 43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62D9BB7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170</w:t>
            </w:r>
          </w:p>
        </w:tc>
      </w:tr>
      <w:tr w:rsidR="00FD3293" w:rsidRPr="00FD3293" w14:paraId="208300F3" w14:textId="77777777" w:rsidTr="00FD3293">
        <w:trPr>
          <w:trHeight w:val="1360"/>
        </w:trPr>
        <w:tc>
          <w:tcPr>
            <w:tcW w:w="1240" w:type="dxa"/>
            <w:shd w:val="clear" w:color="auto" w:fill="auto"/>
            <w:noWrap/>
            <w:vAlign w:val="bottom"/>
            <w:hideMark/>
          </w:tcPr>
          <w:p w14:paraId="46E09BE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130</w:t>
            </w:r>
          </w:p>
        </w:tc>
        <w:tc>
          <w:tcPr>
            <w:tcW w:w="8520" w:type="dxa"/>
            <w:shd w:val="clear" w:color="auto" w:fill="auto"/>
            <w:vAlign w:val="bottom"/>
            <w:hideMark/>
          </w:tcPr>
          <w:p w14:paraId="31C8F27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Anthony </w:t>
            </w:r>
            <w:proofErr w:type="spellStart"/>
            <w:r w:rsidRPr="00FD3293">
              <w:rPr>
                <w:rFonts w:ascii="Calibri" w:eastAsia="Times New Roman" w:hAnsi="Calibri" w:cs="Times New Roman"/>
                <w:color w:val="000000"/>
                <w:sz w:val="26"/>
                <w:szCs w:val="26"/>
                <w:lang w:eastAsia="en-GB"/>
              </w:rPr>
              <w:t>Vandye</w:t>
            </w:r>
            <w:proofErr w:type="spellEnd"/>
            <w:r w:rsidRPr="00FD3293">
              <w:rPr>
                <w:rFonts w:ascii="Calibri" w:eastAsia="Times New Roman" w:hAnsi="Calibri" w:cs="Times New Roman"/>
                <w:color w:val="000000"/>
                <w:sz w:val="26"/>
                <w:szCs w:val="26"/>
                <w:lang w:eastAsia="en-GB"/>
              </w:rPr>
              <w:t xml:space="preserve"> Copley-Fielding 'Shipping in a Rough Sea' watercolour, signed, 23 x 30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another by the same artist 'Loch Lomond' 16 x 25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050B608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130</w:t>
            </w:r>
          </w:p>
        </w:tc>
      </w:tr>
      <w:tr w:rsidR="00FD3293" w:rsidRPr="00FD3293" w14:paraId="442C9B9D" w14:textId="77777777" w:rsidTr="00FD3293">
        <w:trPr>
          <w:trHeight w:val="1020"/>
        </w:trPr>
        <w:tc>
          <w:tcPr>
            <w:tcW w:w="1240" w:type="dxa"/>
            <w:shd w:val="clear" w:color="auto" w:fill="auto"/>
            <w:noWrap/>
            <w:vAlign w:val="bottom"/>
            <w:hideMark/>
          </w:tcPr>
          <w:p w14:paraId="5CC81EF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131</w:t>
            </w:r>
          </w:p>
        </w:tc>
        <w:tc>
          <w:tcPr>
            <w:tcW w:w="8520" w:type="dxa"/>
            <w:shd w:val="clear" w:color="auto" w:fill="auto"/>
            <w:vAlign w:val="bottom"/>
            <w:hideMark/>
          </w:tcPr>
          <w:p w14:paraId="045844B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19th Century English School 'Figures Before A Building Within A Rural Setting' watercolour, 26 x 34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495104A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3209BBD3" w14:textId="77777777" w:rsidTr="00FD3293">
        <w:trPr>
          <w:trHeight w:val="1360"/>
        </w:trPr>
        <w:tc>
          <w:tcPr>
            <w:tcW w:w="1240" w:type="dxa"/>
            <w:shd w:val="clear" w:color="auto" w:fill="auto"/>
            <w:noWrap/>
            <w:vAlign w:val="bottom"/>
            <w:hideMark/>
          </w:tcPr>
          <w:p w14:paraId="7E5AB62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133</w:t>
            </w:r>
          </w:p>
        </w:tc>
        <w:tc>
          <w:tcPr>
            <w:tcW w:w="8520" w:type="dxa"/>
            <w:shd w:val="clear" w:color="auto" w:fill="auto"/>
            <w:vAlign w:val="bottom"/>
            <w:hideMark/>
          </w:tcPr>
          <w:p w14:paraId="790B6B2E" w14:textId="77777777" w:rsidR="00FD3293" w:rsidRPr="00FD3293" w:rsidRDefault="00FD3293" w:rsidP="00FD3293">
            <w:pPr>
              <w:rPr>
                <w:rFonts w:ascii="Calibri" w:eastAsia="Times New Roman" w:hAnsi="Calibri" w:cs="Times New Roman"/>
                <w:color w:val="000000"/>
                <w:sz w:val="26"/>
                <w:szCs w:val="26"/>
                <w:lang w:eastAsia="en-GB"/>
              </w:rPr>
            </w:pPr>
            <w:proofErr w:type="spellStart"/>
            <w:r w:rsidRPr="00FD3293">
              <w:rPr>
                <w:rFonts w:ascii="Calibri" w:eastAsia="Times New Roman" w:hAnsi="Calibri" w:cs="Times New Roman"/>
                <w:color w:val="000000"/>
                <w:sz w:val="26"/>
                <w:szCs w:val="26"/>
                <w:lang w:eastAsia="en-GB"/>
              </w:rPr>
              <w:t>Niels</w:t>
            </w:r>
            <w:proofErr w:type="spellEnd"/>
            <w:r w:rsidRPr="00FD3293">
              <w:rPr>
                <w:rFonts w:ascii="Calibri" w:eastAsia="Times New Roman" w:hAnsi="Calibri" w:cs="Times New Roman"/>
                <w:color w:val="000000"/>
                <w:sz w:val="26"/>
                <w:szCs w:val="26"/>
                <w:lang w:eastAsia="en-GB"/>
              </w:rPr>
              <w:t xml:space="preserve"> Hans Christiansen, A Winter Landscape with Figures on a Track before Buildings with Sun Setting, together with another similar Moonscape, a pair of oils on canvas, signed, 18.5 x 45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461BC2B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3C38D581" w14:textId="77777777" w:rsidTr="00FD3293">
        <w:trPr>
          <w:trHeight w:val="680"/>
        </w:trPr>
        <w:tc>
          <w:tcPr>
            <w:tcW w:w="1240" w:type="dxa"/>
            <w:shd w:val="clear" w:color="auto" w:fill="auto"/>
            <w:noWrap/>
            <w:vAlign w:val="bottom"/>
            <w:hideMark/>
          </w:tcPr>
          <w:p w14:paraId="3A77633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134</w:t>
            </w:r>
          </w:p>
        </w:tc>
        <w:tc>
          <w:tcPr>
            <w:tcW w:w="8520" w:type="dxa"/>
            <w:shd w:val="clear" w:color="auto" w:fill="auto"/>
            <w:vAlign w:val="bottom"/>
            <w:hideMark/>
          </w:tcPr>
          <w:p w14:paraId="112645D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Fred Hines, Summer Glow and Autumn Gold, a pair of watercolours, signed and dated 1878, 55 x 38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0451410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w:t>
            </w:r>
          </w:p>
        </w:tc>
      </w:tr>
      <w:tr w:rsidR="00FD3293" w:rsidRPr="00FD3293" w14:paraId="3530EBFF" w14:textId="77777777" w:rsidTr="00FD3293">
        <w:trPr>
          <w:trHeight w:val="1020"/>
        </w:trPr>
        <w:tc>
          <w:tcPr>
            <w:tcW w:w="1240" w:type="dxa"/>
            <w:shd w:val="clear" w:color="auto" w:fill="auto"/>
            <w:noWrap/>
            <w:vAlign w:val="bottom"/>
            <w:hideMark/>
          </w:tcPr>
          <w:p w14:paraId="6B638A8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135</w:t>
            </w:r>
          </w:p>
        </w:tc>
        <w:tc>
          <w:tcPr>
            <w:tcW w:w="8520" w:type="dxa"/>
            <w:shd w:val="clear" w:color="auto" w:fill="auto"/>
            <w:vAlign w:val="bottom"/>
            <w:hideMark/>
          </w:tcPr>
          <w:p w14:paraId="64C666F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Thomas </w:t>
            </w:r>
            <w:proofErr w:type="spellStart"/>
            <w:r w:rsidRPr="00FD3293">
              <w:rPr>
                <w:rFonts w:ascii="Calibri" w:eastAsia="Times New Roman" w:hAnsi="Calibri" w:cs="Times New Roman"/>
                <w:color w:val="000000"/>
                <w:sz w:val="26"/>
                <w:szCs w:val="26"/>
                <w:lang w:eastAsia="en-GB"/>
              </w:rPr>
              <w:t>Monro</w:t>
            </w:r>
            <w:proofErr w:type="spellEnd"/>
            <w:r w:rsidRPr="00FD3293">
              <w:rPr>
                <w:rFonts w:ascii="Calibri" w:eastAsia="Times New Roman" w:hAnsi="Calibri" w:cs="Times New Roman"/>
                <w:color w:val="000000"/>
                <w:sz w:val="26"/>
                <w:szCs w:val="26"/>
                <w:lang w:eastAsia="en-GB"/>
              </w:rPr>
              <w:t xml:space="preserve"> 'Rural Landscape' a monochrome watercolour, 10 x 18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together with another small watercolour by Tobias Young, 12 x 13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2A69BAD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w:t>
            </w:r>
          </w:p>
        </w:tc>
      </w:tr>
      <w:tr w:rsidR="00FD3293" w:rsidRPr="00FD3293" w14:paraId="1DA02A63" w14:textId="77777777" w:rsidTr="00FD3293">
        <w:trPr>
          <w:trHeight w:val="1020"/>
        </w:trPr>
        <w:tc>
          <w:tcPr>
            <w:tcW w:w="1240" w:type="dxa"/>
            <w:shd w:val="clear" w:color="auto" w:fill="auto"/>
            <w:noWrap/>
            <w:vAlign w:val="bottom"/>
            <w:hideMark/>
          </w:tcPr>
          <w:p w14:paraId="30DA6A1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136</w:t>
            </w:r>
          </w:p>
        </w:tc>
        <w:tc>
          <w:tcPr>
            <w:tcW w:w="8520" w:type="dxa"/>
            <w:shd w:val="clear" w:color="auto" w:fill="auto"/>
            <w:vAlign w:val="bottom"/>
            <w:hideMark/>
          </w:tcPr>
          <w:p w14:paraId="4624764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Admiral Marcus </w:t>
            </w:r>
            <w:proofErr w:type="spellStart"/>
            <w:r w:rsidRPr="00FD3293">
              <w:rPr>
                <w:rFonts w:ascii="Calibri" w:eastAsia="Times New Roman" w:hAnsi="Calibri" w:cs="Times New Roman"/>
                <w:color w:val="000000"/>
                <w:sz w:val="26"/>
                <w:szCs w:val="26"/>
                <w:lang w:eastAsia="en-GB"/>
              </w:rPr>
              <w:t>Lowther</w:t>
            </w:r>
            <w:proofErr w:type="spellEnd"/>
            <w:r w:rsidRPr="00FD3293">
              <w:rPr>
                <w:rFonts w:ascii="Calibri" w:eastAsia="Times New Roman" w:hAnsi="Calibri" w:cs="Times New Roman"/>
                <w:color w:val="000000"/>
                <w:sz w:val="26"/>
                <w:szCs w:val="26"/>
                <w:lang w:eastAsia="en-GB"/>
              </w:rPr>
              <w:t xml:space="preserve"> 'Chinese Sailing Boat at Sea' watercolour, monogrammed and dated 1886, 22 x 26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7FDB5D8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6ED955F3" w14:textId="77777777" w:rsidTr="00FD3293">
        <w:trPr>
          <w:trHeight w:val="1360"/>
        </w:trPr>
        <w:tc>
          <w:tcPr>
            <w:tcW w:w="1240" w:type="dxa"/>
            <w:shd w:val="clear" w:color="auto" w:fill="auto"/>
            <w:noWrap/>
            <w:vAlign w:val="bottom"/>
            <w:hideMark/>
          </w:tcPr>
          <w:p w14:paraId="2486D4B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137</w:t>
            </w:r>
          </w:p>
        </w:tc>
        <w:tc>
          <w:tcPr>
            <w:tcW w:w="8520" w:type="dxa"/>
            <w:shd w:val="clear" w:color="auto" w:fill="auto"/>
            <w:vAlign w:val="bottom"/>
            <w:hideMark/>
          </w:tcPr>
          <w:p w14:paraId="639BEFA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Gerald Judah </w:t>
            </w:r>
            <w:proofErr w:type="spellStart"/>
            <w:r w:rsidRPr="00FD3293">
              <w:rPr>
                <w:rFonts w:ascii="Calibri" w:eastAsia="Times New Roman" w:hAnsi="Calibri" w:cs="Times New Roman"/>
                <w:color w:val="000000"/>
                <w:sz w:val="26"/>
                <w:szCs w:val="26"/>
                <w:lang w:eastAsia="en-GB"/>
              </w:rPr>
              <w:t>Ososki</w:t>
            </w:r>
            <w:proofErr w:type="spellEnd"/>
            <w:r w:rsidRPr="00FD3293">
              <w:rPr>
                <w:rFonts w:ascii="Calibri" w:eastAsia="Times New Roman" w:hAnsi="Calibri" w:cs="Times New Roman"/>
                <w:color w:val="000000"/>
                <w:sz w:val="26"/>
                <w:szCs w:val="26"/>
                <w:lang w:eastAsia="en-GB"/>
              </w:rPr>
              <w:t xml:space="preserve"> 'Classical Figures' watercolour and pen, signed and dated 68 together with three prints depicting Italian classical figures and another print</w:t>
            </w:r>
          </w:p>
        </w:tc>
        <w:tc>
          <w:tcPr>
            <w:tcW w:w="1300" w:type="dxa"/>
            <w:shd w:val="clear" w:color="auto" w:fill="auto"/>
            <w:noWrap/>
            <w:vAlign w:val="bottom"/>
            <w:hideMark/>
          </w:tcPr>
          <w:p w14:paraId="7047000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0D24E909" w14:textId="77777777" w:rsidTr="00FD3293">
        <w:trPr>
          <w:trHeight w:val="680"/>
        </w:trPr>
        <w:tc>
          <w:tcPr>
            <w:tcW w:w="1240" w:type="dxa"/>
            <w:shd w:val="clear" w:color="auto" w:fill="auto"/>
            <w:noWrap/>
            <w:vAlign w:val="bottom"/>
            <w:hideMark/>
          </w:tcPr>
          <w:p w14:paraId="22C32EB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139</w:t>
            </w:r>
          </w:p>
        </w:tc>
        <w:tc>
          <w:tcPr>
            <w:tcW w:w="8520" w:type="dxa"/>
            <w:shd w:val="clear" w:color="auto" w:fill="auto"/>
            <w:vAlign w:val="bottom"/>
            <w:hideMark/>
          </w:tcPr>
          <w:p w14:paraId="34E3B11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E Hunter 'Haymaking' Oil on Canvas, signed and dated 1991, 38 x 48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1E0DA94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35</w:t>
            </w:r>
          </w:p>
        </w:tc>
      </w:tr>
      <w:tr w:rsidR="00FD3293" w:rsidRPr="00FD3293" w14:paraId="4C51B154" w14:textId="77777777" w:rsidTr="00FD3293">
        <w:trPr>
          <w:trHeight w:val="680"/>
        </w:trPr>
        <w:tc>
          <w:tcPr>
            <w:tcW w:w="1240" w:type="dxa"/>
            <w:shd w:val="clear" w:color="auto" w:fill="auto"/>
            <w:noWrap/>
            <w:vAlign w:val="bottom"/>
            <w:hideMark/>
          </w:tcPr>
          <w:p w14:paraId="5C0CAD9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141</w:t>
            </w:r>
          </w:p>
        </w:tc>
        <w:tc>
          <w:tcPr>
            <w:tcW w:w="8520" w:type="dxa"/>
            <w:shd w:val="clear" w:color="auto" w:fill="auto"/>
            <w:vAlign w:val="bottom"/>
            <w:hideMark/>
          </w:tcPr>
          <w:p w14:paraId="6D6DA52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George </w:t>
            </w:r>
            <w:proofErr w:type="spellStart"/>
            <w:r w:rsidRPr="00FD3293">
              <w:rPr>
                <w:rFonts w:ascii="Calibri" w:eastAsia="Times New Roman" w:hAnsi="Calibri" w:cs="Times New Roman"/>
                <w:color w:val="000000"/>
                <w:sz w:val="26"/>
                <w:szCs w:val="26"/>
                <w:lang w:eastAsia="en-GB"/>
              </w:rPr>
              <w:t>Standfield</w:t>
            </w:r>
            <w:proofErr w:type="spellEnd"/>
            <w:r w:rsidRPr="00FD3293">
              <w:rPr>
                <w:rFonts w:ascii="Calibri" w:eastAsia="Times New Roman" w:hAnsi="Calibri" w:cs="Times New Roman"/>
                <w:color w:val="000000"/>
                <w:sz w:val="26"/>
                <w:szCs w:val="26"/>
                <w:lang w:eastAsia="en-GB"/>
              </w:rPr>
              <w:t xml:space="preserve"> Walters "On the </w:t>
            </w:r>
            <w:proofErr w:type="spellStart"/>
            <w:r w:rsidRPr="00FD3293">
              <w:rPr>
                <w:rFonts w:ascii="Calibri" w:eastAsia="Times New Roman" w:hAnsi="Calibri" w:cs="Times New Roman"/>
                <w:color w:val="000000"/>
                <w:sz w:val="26"/>
                <w:szCs w:val="26"/>
                <w:lang w:eastAsia="en-GB"/>
              </w:rPr>
              <w:t>Naal</w:t>
            </w:r>
            <w:proofErr w:type="spellEnd"/>
            <w:r w:rsidRPr="00FD3293">
              <w:rPr>
                <w:rFonts w:ascii="Calibri" w:eastAsia="Times New Roman" w:hAnsi="Calibri" w:cs="Times New Roman"/>
                <w:color w:val="000000"/>
                <w:sz w:val="26"/>
                <w:szCs w:val="26"/>
                <w:lang w:eastAsia="en-GB"/>
              </w:rPr>
              <w:t>" Holland, a pair of watercolours signed 18cm x 42cm</w:t>
            </w:r>
          </w:p>
        </w:tc>
        <w:tc>
          <w:tcPr>
            <w:tcW w:w="1300" w:type="dxa"/>
            <w:shd w:val="clear" w:color="auto" w:fill="auto"/>
            <w:noWrap/>
            <w:vAlign w:val="bottom"/>
            <w:hideMark/>
          </w:tcPr>
          <w:p w14:paraId="22665ED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25</w:t>
            </w:r>
          </w:p>
        </w:tc>
      </w:tr>
      <w:tr w:rsidR="00FD3293" w:rsidRPr="00FD3293" w14:paraId="353B1AEA" w14:textId="77777777" w:rsidTr="00FD3293">
        <w:trPr>
          <w:trHeight w:val="1020"/>
        </w:trPr>
        <w:tc>
          <w:tcPr>
            <w:tcW w:w="1240" w:type="dxa"/>
            <w:shd w:val="clear" w:color="auto" w:fill="auto"/>
            <w:noWrap/>
            <w:vAlign w:val="bottom"/>
            <w:hideMark/>
          </w:tcPr>
          <w:p w14:paraId="750CBF1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142</w:t>
            </w:r>
          </w:p>
        </w:tc>
        <w:tc>
          <w:tcPr>
            <w:tcW w:w="8520" w:type="dxa"/>
            <w:shd w:val="clear" w:color="auto" w:fill="auto"/>
            <w:vAlign w:val="bottom"/>
            <w:hideMark/>
          </w:tcPr>
          <w:p w14:paraId="050B3AC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William H </w:t>
            </w:r>
            <w:proofErr w:type="spellStart"/>
            <w:r w:rsidRPr="00FD3293">
              <w:rPr>
                <w:rFonts w:ascii="Calibri" w:eastAsia="Times New Roman" w:hAnsi="Calibri" w:cs="Times New Roman"/>
                <w:color w:val="000000"/>
                <w:sz w:val="26"/>
                <w:szCs w:val="26"/>
                <w:lang w:eastAsia="en-GB"/>
              </w:rPr>
              <w:t>Atkin</w:t>
            </w:r>
            <w:proofErr w:type="spellEnd"/>
            <w:r w:rsidRPr="00FD3293">
              <w:rPr>
                <w:rFonts w:ascii="Calibri" w:eastAsia="Times New Roman" w:hAnsi="Calibri" w:cs="Times New Roman"/>
                <w:color w:val="000000"/>
                <w:sz w:val="26"/>
                <w:szCs w:val="26"/>
                <w:lang w:eastAsia="en-GB"/>
              </w:rPr>
              <w:t>-Berry 'Children Before a Lake Feeding Ducks' signed and dated 1912 watercolour 24cm x 34cm</w:t>
            </w:r>
          </w:p>
        </w:tc>
        <w:tc>
          <w:tcPr>
            <w:tcW w:w="1300" w:type="dxa"/>
            <w:shd w:val="clear" w:color="auto" w:fill="auto"/>
            <w:noWrap/>
            <w:vAlign w:val="bottom"/>
            <w:hideMark/>
          </w:tcPr>
          <w:p w14:paraId="1AD9EBE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29B99703" w14:textId="77777777" w:rsidTr="00FD3293">
        <w:trPr>
          <w:trHeight w:val="680"/>
        </w:trPr>
        <w:tc>
          <w:tcPr>
            <w:tcW w:w="1240" w:type="dxa"/>
            <w:shd w:val="clear" w:color="auto" w:fill="auto"/>
            <w:noWrap/>
            <w:vAlign w:val="bottom"/>
            <w:hideMark/>
          </w:tcPr>
          <w:p w14:paraId="3784465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150</w:t>
            </w:r>
          </w:p>
        </w:tc>
        <w:tc>
          <w:tcPr>
            <w:tcW w:w="8520" w:type="dxa"/>
            <w:shd w:val="clear" w:color="auto" w:fill="auto"/>
            <w:vAlign w:val="bottom"/>
            <w:hideMark/>
          </w:tcPr>
          <w:p w14:paraId="688C694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Six Volumes The Second World War, Winston S Churchill, published by </w:t>
            </w:r>
            <w:proofErr w:type="spellStart"/>
            <w:r w:rsidRPr="00FD3293">
              <w:rPr>
                <w:rFonts w:ascii="Calibri" w:eastAsia="Times New Roman" w:hAnsi="Calibri" w:cs="Times New Roman"/>
                <w:color w:val="000000"/>
                <w:sz w:val="26"/>
                <w:szCs w:val="26"/>
                <w:lang w:eastAsia="en-GB"/>
              </w:rPr>
              <w:t>Cassell</w:t>
            </w:r>
            <w:proofErr w:type="spellEnd"/>
            <w:r w:rsidRPr="00FD3293">
              <w:rPr>
                <w:rFonts w:ascii="Calibri" w:eastAsia="Times New Roman" w:hAnsi="Calibri" w:cs="Times New Roman"/>
                <w:color w:val="000000"/>
                <w:sz w:val="26"/>
                <w:szCs w:val="26"/>
                <w:lang w:eastAsia="en-GB"/>
              </w:rPr>
              <w:t>, first editions</w:t>
            </w:r>
          </w:p>
        </w:tc>
        <w:tc>
          <w:tcPr>
            <w:tcW w:w="1300" w:type="dxa"/>
            <w:shd w:val="clear" w:color="auto" w:fill="auto"/>
            <w:noWrap/>
            <w:vAlign w:val="bottom"/>
            <w:hideMark/>
          </w:tcPr>
          <w:p w14:paraId="6DB0910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75</w:t>
            </w:r>
          </w:p>
        </w:tc>
      </w:tr>
      <w:tr w:rsidR="00FD3293" w:rsidRPr="00FD3293" w14:paraId="77941D46" w14:textId="77777777" w:rsidTr="00FD3293">
        <w:trPr>
          <w:trHeight w:val="1020"/>
        </w:trPr>
        <w:tc>
          <w:tcPr>
            <w:tcW w:w="1240" w:type="dxa"/>
            <w:shd w:val="clear" w:color="auto" w:fill="auto"/>
            <w:noWrap/>
            <w:vAlign w:val="bottom"/>
            <w:hideMark/>
          </w:tcPr>
          <w:p w14:paraId="4FE3082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153</w:t>
            </w:r>
          </w:p>
        </w:tc>
        <w:tc>
          <w:tcPr>
            <w:tcW w:w="8520" w:type="dxa"/>
            <w:shd w:val="clear" w:color="auto" w:fill="auto"/>
            <w:vAlign w:val="bottom"/>
            <w:hideMark/>
          </w:tcPr>
          <w:p w14:paraId="53BCDDF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Danish White Metal Serving Spoon together with other items of silver to include two Chinese silver knives</w:t>
            </w:r>
          </w:p>
        </w:tc>
        <w:tc>
          <w:tcPr>
            <w:tcW w:w="1300" w:type="dxa"/>
            <w:shd w:val="clear" w:color="auto" w:fill="auto"/>
            <w:noWrap/>
            <w:vAlign w:val="bottom"/>
            <w:hideMark/>
          </w:tcPr>
          <w:p w14:paraId="0F9C3B1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130</w:t>
            </w:r>
          </w:p>
        </w:tc>
      </w:tr>
      <w:tr w:rsidR="00FD3293" w:rsidRPr="00FD3293" w14:paraId="3234E86D" w14:textId="77777777" w:rsidTr="00FD3293">
        <w:trPr>
          <w:trHeight w:val="1020"/>
        </w:trPr>
        <w:tc>
          <w:tcPr>
            <w:tcW w:w="1240" w:type="dxa"/>
            <w:shd w:val="clear" w:color="auto" w:fill="auto"/>
            <w:noWrap/>
            <w:vAlign w:val="bottom"/>
            <w:hideMark/>
          </w:tcPr>
          <w:p w14:paraId="0833F58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154</w:t>
            </w:r>
          </w:p>
        </w:tc>
        <w:tc>
          <w:tcPr>
            <w:tcW w:w="8520" w:type="dxa"/>
            <w:shd w:val="clear" w:color="auto" w:fill="auto"/>
            <w:vAlign w:val="bottom"/>
            <w:hideMark/>
          </w:tcPr>
          <w:p w14:paraId="4C5FE41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Small Collection of Jewellery to include an oval cameo brooch, various bead necklaces and other items</w:t>
            </w:r>
          </w:p>
        </w:tc>
        <w:tc>
          <w:tcPr>
            <w:tcW w:w="1300" w:type="dxa"/>
            <w:shd w:val="clear" w:color="auto" w:fill="auto"/>
            <w:noWrap/>
            <w:vAlign w:val="bottom"/>
            <w:hideMark/>
          </w:tcPr>
          <w:p w14:paraId="15BDECD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95</w:t>
            </w:r>
          </w:p>
        </w:tc>
      </w:tr>
      <w:tr w:rsidR="00FD3293" w:rsidRPr="00FD3293" w14:paraId="785F7461" w14:textId="77777777" w:rsidTr="00FD3293">
        <w:trPr>
          <w:trHeight w:val="1020"/>
        </w:trPr>
        <w:tc>
          <w:tcPr>
            <w:tcW w:w="1240" w:type="dxa"/>
            <w:shd w:val="clear" w:color="auto" w:fill="auto"/>
            <w:noWrap/>
            <w:vAlign w:val="bottom"/>
            <w:hideMark/>
          </w:tcPr>
          <w:p w14:paraId="32C5670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156</w:t>
            </w:r>
          </w:p>
        </w:tc>
        <w:tc>
          <w:tcPr>
            <w:tcW w:w="8520" w:type="dxa"/>
            <w:shd w:val="clear" w:color="auto" w:fill="auto"/>
            <w:vAlign w:val="bottom"/>
            <w:hideMark/>
          </w:tcPr>
          <w:p w14:paraId="5A0E51A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Silver Plated Canteen of Cutlery housed within an oak cabinet together with another similar and various other silver plated flatware mainly knives</w:t>
            </w:r>
          </w:p>
        </w:tc>
        <w:tc>
          <w:tcPr>
            <w:tcW w:w="1300" w:type="dxa"/>
            <w:shd w:val="clear" w:color="auto" w:fill="auto"/>
            <w:noWrap/>
            <w:vAlign w:val="bottom"/>
            <w:hideMark/>
          </w:tcPr>
          <w:p w14:paraId="72606DC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90</w:t>
            </w:r>
          </w:p>
        </w:tc>
      </w:tr>
      <w:tr w:rsidR="00FD3293" w:rsidRPr="00FD3293" w14:paraId="57286107" w14:textId="77777777" w:rsidTr="00FD3293">
        <w:trPr>
          <w:trHeight w:val="1020"/>
        </w:trPr>
        <w:tc>
          <w:tcPr>
            <w:tcW w:w="1240" w:type="dxa"/>
            <w:shd w:val="clear" w:color="auto" w:fill="auto"/>
            <w:noWrap/>
            <w:vAlign w:val="bottom"/>
            <w:hideMark/>
          </w:tcPr>
          <w:p w14:paraId="0100A36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157</w:t>
            </w:r>
          </w:p>
        </w:tc>
        <w:tc>
          <w:tcPr>
            <w:tcW w:w="8520" w:type="dxa"/>
            <w:shd w:val="clear" w:color="auto" w:fill="auto"/>
            <w:vAlign w:val="bottom"/>
            <w:hideMark/>
          </w:tcPr>
          <w:p w14:paraId="10896B2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Edwardian Silver Three Piece Tea Service comprising teapot, cream jug and two handled </w:t>
            </w:r>
            <w:proofErr w:type="spellStart"/>
            <w:r w:rsidRPr="00FD3293">
              <w:rPr>
                <w:rFonts w:ascii="Calibri" w:eastAsia="Times New Roman" w:hAnsi="Calibri" w:cs="Times New Roman"/>
                <w:color w:val="000000"/>
                <w:sz w:val="26"/>
                <w:szCs w:val="26"/>
                <w:lang w:eastAsia="en-GB"/>
              </w:rPr>
              <w:t>sucrier</w:t>
            </w:r>
            <w:proofErr w:type="spellEnd"/>
            <w:r w:rsidRPr="00FD3293">
              <w:rPr>
                <w:rFonts w:ascii="Calibri" w:eastAsia="Times New Roman" w:hAnsi="Calibri" w:cs="Times New Roman"/>
                <w:color w:val="000000"/>
                <w:sz w:val="26"/>
                <w:szCs w:val="26"/>
                <w:lang w:eastAsia="en-GB"/>
              </w:rPr>
              <w:t xml:space="preserve">, all of half lobed form, London 1902, 26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02DF9A2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340</w:t>
            </w:r>
          </w:p>
        </w:tc>
      </w:tr>
      <w:tr w:rsidR="00FD3293" w:rsidRPr="00FD3293" w14:paraId="27A36DC4" w14:textId="77777777" w:rsidTr="00FD3293">
        <w:trPr>
          <w:trHeight w:val="680"/>
        </w:trPr>
        <w:tc>
          <w:tcPr>
            <w:tcW w:w="1240" w:type="dxa"/>
            <w:shd w:val="clear" w:color="auto" w:fill="auto"/>
            <w:noWrap/>
            <w:vAlign w:val="bottom"/>
            <w:hideMark/>
          </w:tcPr>
          <w:p w14:paraId="431F2FD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158</w:t>
            </w:r>
          </w:p>
        </w:tc>
        <w:tc>
          <w:tcPr>
            <w:tcW w:w="8520" w:type="dxa"/>
            <w:shd w:val="clear" w:color="auto" w:fill="auto"/>
            <w:vAlign w:val="bottom"/>
            <w:hideMark/>
          </w:tcPr>
          <w:p w14:paraId="1E7BE9B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Sterling Silver Photograph Frame Embossed Bows and Swags, 19 x 22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12C195F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4873597C" w14:textId="77777777" w:rsidTr="00FD3293">
        <w:trPr>
          <w:trHeight w:val="1020"/>
        </w:trPr>
        <w:tc>
          <w:tcPr>
            <w:tcW w:w="1240" w:type="dxa"/>
            <w:shd w:val="clear" w:color="auto" w:fill="auto"/>
            <w:noWrap/>
            <w:vAlign w:val="bottom"/>
            <w:hideMark/>
          </w:tcPr>
          <w:p w14:paraId="43B6B8C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159</w:t>
            </w:r>
          </w:p>
        </w:tc>
        <w:tc>
          <w:tcPr>
            <w:tcW w:w="8520" w:type="dxa"/>
            <w:shd w:val="clear" w:color="auto" w:fill="auto"/>
            <w:vAlign w:val="bottom"/>
            <w:hideMark/>
          </w:tcPr>
          <w:p w14:paraId="53DC0D4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Silver Presentation Tray of Circular Form with three pierced scroll feet, London 1855, 13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 xml:space="preserve">. 23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w:t>
            </w:r>
          </w:p>
        </w:tc>
        <w:tc>
          <w:tcPr>
            <w:tcW w:w="1300" w:type="dxa"/>
            <w:shd w:val="clear" w:color="auto" w:fill="auto"/>
            <w:noWrap/>
            <w:vAlign w:val="bottom"/>
            <w:hideMark/>
          </w:tcPr>
          <w:p w14:paraId="3BF5315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220</w:t>
            </w:r>
          </w:p>
        </w:tc>
      </w:tr>
      <w:tr w:rsidR="00FD3293" w:rsidRPr="00FD3293" w14:paraId="4B9E2A39" w14:textId="77777777" w:rsidTr="00FD3293">
        <w:trPr>
          <w:trHeight w:val="1360"/>
        </w:trPr>
        <w:tc>
          <w:tcPr>
            <w:tcW w:w="1240" w:type="dxa"/>
            <w:shd w:val="clear" w:color="auto" w:fill="auto"/>
            <w:noWrap/>
            <w:vAlign w:val="bottom"/>
            <w:hideMark/>
          </w:tcPr>
          <w:p w14:paraId="0C3CB35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160</w:t>
            </w:r>
          </w:p>
        </w:tc>
        <w:tc>
          <w:tcPr>
            <w:tcW w:w="8520" w:type="dxa"/>
            <w:shd w:val="clear" w:color="auto" w:fill="auto"/>
            <w:vAlign w:val="bottom"/>
            <w:hideMark/>
          </w:tcPr>
          <w:p w14:paraId="0FB869B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Birmingham Silver Three Piece Condiment Set within fitted case together with a pair of Birmingham Silver cased napkin rings and a cased Birmingham Silver three piece Christening set</w:t>
            </w:r>
          </w:p>
        </w:tc>
        <w:tc>
          <w:tcPr>
            <w:tcW w:w="1300" w:type="dxa"/>
            <w:shd w:val="clear" w:color="auto" w:fill="auto"/>
            <w:noWrap/>
            <w:vAlign w:val="bottom"/>
            <w:hideMark/>
          </w:tcPr>
          <w:p w14:paraId="30BC874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1B570406" w14:textId="77777777" w:rsidTr="00FD3293">
        <w:trPr>
          <w:trHeight w:val="1360"/>
        </w:trPr>
        <w:tc>
          <w:tcPr>
            <w:tcW w:w="1240" w:type="dxa"/>
            <w:shd w:val="clear" w:color="auto" w:fill="auto"/>
            <w:noWrap/>
            <w:vAlign w:val="bottom"/>
            <w:hideMark/>
          </w:tcPr>
          <w:p w14:paraId="0DC6A37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161</w:t>
            </w:r>
          </w:p>
        </w:tc>
        <w:tc>
          <w:tcPr>
            <w:tcW w:w="8520" w:type="dxa"/>
            <w:shd w:val="clear" w:color="auto" w:fill="auto"/>
            <w:vAlign w:val="bottom"/>
            <w:hideMark/>
          </w:tcPr>
          <w:p w14:paraId="187A3FD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Birmingham Silver Backed Three Piece Dressing Table Set within fitted case together with a silver backed hand brush and a Birmingham Silver spill vase</w:t>
            </w:r>
          </w:p>
        </w:tc>
        <w:tc>
          <w:tcPr>
            <w:tcW w:w="1300" w:type="dxa"/>
            <w:shd w:val="clear" w:color="auto" w:fill="auto"/>
            <w:noWrap/>
            <w:vAlign w:val="bottom"/>
            <w:hideMark/>
          </w:tcPr>
          <w:p w14:paraId="24EFB74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752138E9" w14:textId="77777777" w:rsidTr="00FD3293">
        <w:trPr>
          <w:trHeight w:val="1700"/>
        </w:trPr>
        <w:tc>
          <w:tcPr>
            <w:tcW w:w="1240" w:type="dxa"/>
            <w:shd w:val="clear" w:color="auto" w:fill="auto"/>
            <w:noWrap/>
            <w:vAlign w:val="bottom"/>
            <w:hideMark/>
          </w:tcPr>
          <w:p w14:paraId="74421CD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162</w:t>
            </w:r>
          </w:p>
        </w:tc>
        <w:tc>
          <w:tcPr>
            <w:tcW w:w="8520" w:type="dxa"/>
            <w:shd w:val="clear" w:color="auto" w:fill="auto"/>
            <w:vAlign w:val="bottom"/>
            <w:hideMark/>
          </w:tcPr>
          <w:p w14:paraId="275A3D7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Birmingham Silver Bon Bon Dish together with a pair of Birmingham silver bon bon dishes, a Birmingham silver cigarette case of curved form, a pair of silver sugar tongs, a silver egg cup and various silver teaspoons, 12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4BF445A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150</w:t>
            </w:r>
          </w:p>
        </w:tc>
      </w:tr>
      <w:tr w:rsidR="00FD3293" w:rsidRPr="00FD3293" w14:paraId="3DACF060" w14:textId="77777777" w:rsidTr="00FD3293">
        <w:trPr>
          <w:trHeight w:val="1020"/>
        </w:trPr>
        <w:tc>
          <w:tcPr>
            <w:tcW w:w="1240" w:type="dxa"/>
            <w:shd w:val="clear" w:color="auto" w:fill="auto"/>
            <w:noWrap/>
            <w:vAlign w:val="bottom"/>
            <w:hideMark/>
          </w:tcPr>
          <w:p w14:paraId="16913EA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163</w:t>
            </w:r>
          </w:p>
        </w:tc>
        <w:tc>
          <w:tcPr>
            <w:tcW w:w="8520" w:type="dxa"/>
            <w:shd w:val="clear" w:color="auto" w:fill="auto"/>
            <w:vAlign w:val="bottom"/>
            <w:hideMark/>
          </w:tcPr>
          <w:p w14:paraId="5D1D57D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George III Silver Caddy Spoon. Birmingham 1808, maker's mark JW, together with a London silver inkwell inset with two Georgian coins</w:t>
            </w:r>
          </w:p>
        </w:tc>
        <w:tc>
          <w:tcPr>
            <w:tcW w:w="1300" w:type="dxa"/>
            <w:shd w:val="clear" w:color="auto" w:fill="auto"/>
            <w:noWrap/>
            <w:vAlign w:val="bottom"/>
            <w:hideMark/>
          </w:tcPr>
          <w:p w14:paraId="49BEF43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44A28CAB" w14:textId="77777777" w:rsidTr="00FD3293">
        <w:trPr>
          <w:trHeight w:val="1360"/>
        </w:trPr>
        <w:tc>
          <w:tcPr>
            <w:tcW w:w="1240" w:type="dxa"/>
            <w:shd w:val="clear" w:color="auto" w:fill="auto"/>
            <w:noWrap/>
            <w:vAlign w:val="bottom"/>
            <w:hideMark/>
          </w:tcPr>
          <w:p w14:paraId="2E8E646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164</w:t>
            </w:r>
          </w:p>
        </w:tc>
        <w:tc>
          <w:tcPr>
            <w:tcW w:w="8520" w:type="dxa"/>
            <w:shd w:val="clear" w:color="auto" w:fill="auto"/>
            <w:vAlign w:val="bottom"/>
            <w:hideMark/>
          </w:tcPr>
          <w:p w14:paraId="27AE688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Set of Six Victorian Irish Silver Table Spoons with Kings Pattern Handles, Dublin 1853, maker's mark JS, two matching smaller spoons, Dublin 1853, maker's mark JS, 24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68EC19B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340</w:t>
            </w:r>
          </w:p>
        </w:tc>
      </w:tr>
      <w:tr w:rsidR="00FD3293" w:rsidRPr="00FD3293" w14:paraId="3DDF96F4" w14:textId="77777777" w:rsidTr="00FD3293">
        <w:trPr>
          <w:trHeight w:val="1700"/>
        </w:trPr>
        <w:tc>
          <w:tcPr>
            <w:tcW w:w="1240" w:type="dxa"/>
            <w:shd w:val="clear" w:color="auto" w:fill="auto"/>
            <w:noWrap/>
            <w:vAlign w:val="bottom"/>
            <w:hideMark/>
          </w:tcPr>
          <w:p w14:paraId="2AFB4F2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165</w:t>
            </w:r>
          </w:p>
        </w:tc>
        <w:tc>
          <w:tcPr>
            <w:tcW w:w="8520" w:type="dxa"/>
            <w:shd w:val="clear" w:color="auto" w:fill="auto"/>
            <w:vAlign w:val="bottom"/>
            <w:hideMark/>
          </w:tcPr>
          <w:p w14:paraId="0617FBD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Set of Six Edwardian Silver Table Forks together with a set of six matching desert forks all with kings pattern handles, London 1912 together with a set of six London silver teaspoons and four London silver desert spoons, 45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612404F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600</w:t>
            </w:r>
          </w:p>
        </w:tc>
      </w:tr>
      <w:tr w:rsidR="00FD3293" w:rsidRPr="00FD3293" w14:paraId="2282AC96" w14:textId="77777777" w:rsidTr="00FD3293">
        <w:trPr>
          <w:trHeight w:val="680"/>
        </w:trPr>
        <w:tc>
          <w:tcPr>
            <w:tcW w:w="1240" w:type="dxa"/>
            <w:shd w:val="clear" w:color="auto" w:fill="auto"/>
            <w:noWrap/>
            <w:vAlign w:val="bottom"/>
            <w:hideMark/>
          </w:tcPr>
          <w:p w14:paraId="45AEE7F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166</w:t>
            </w:r>
          </w:p>
        </w:tc>
        <w:tc>
          <w:tcPr>
            <w:tcW w:w="8520" w:type="dxa"/>
            <w:shd w:val="clear" w:color="auto" w:fill="auto"/>
            <w:vAlign w:val="bottom"/>
            <w:hideMark/>
          </w:tcPr>
          <w:p w14:paraId="6205694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Collection of Silver Plated Flatware and other silver plated items</w:t>
            </w:r>
          </w:p>
        </w:tc>
        <w:tc>
          <w:tcPr>
            <w:tcW w:w="1300" w:type="dxa"/>
            <w:shd w:val="clear" w:color="auto" w:fill="auto"/>
            <w:noWrap/>
            <w:vAlign w:val="bottom"/>
            <w:hideMark/>
          </w:tcPr>
          <w:p w14:paraId="04A3FF3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w:t>
            </w:r>
          </w:p>
        </w:tc>
      </w:tr>
      <w:tr w:rsidR="00FD3293" w:rsidRPr="00FD3293" w14:paraId="6E197A08" w14:textId="77777777" w:rsidTr="00FD3293">
        <w:trPr>
          <w:trHeight w:val="680"/>
        </w:trPr>
        <w:tc>
          <w:tcPr>
            <w:tcW w:w="1240" w:type="dxa"/>
            <w:shd w:val="clear" w:color="auto" w:fill="auto"/>
            <w:noWrap/>
            <w:vAlign w:val="bottom"/>
            <w:hideMark/>
          </w:tcPr>
          <w:p w14:paraId="0A23B48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167</w:t>
            </w:r>
          </w:p>
        </w:tc>
        <w:tc>
          <w:tcPr>
            <w:tcW w:w="8520" w:type="dxa"/>
            <w:shd w:val="clear" w:color="auto" w:fill="auto"/>
            <w:vAlign w:val="bottom"/>
            <w:hideMark/>
          </w:tcPr>
          <w:p w14:paraId="16D1AE8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Set of Twelve Continental 800 Mark Silver Peppers in the form of Cornucopia 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9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05216B2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3BF2E4E8" w14:textId="77777777" w:rsidTr="00FD3293">
        <w:trPr>
          <w:trHeight w:val="680"/>
        </w:trPr>
        <w:tc>
          <w:tcPr>
            <w:tcW w:w="1240" w:type="dxa"/>
            <w:shd w:val="clear" w:color="auto" w:fill="auto"/>
            <w:noWrap/>
            <w:vAlign w:val="bottom"/>
            <w:hideMark/>
          </w:tcPr>
          <w:p w14:paraId="626B793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168</w:t>
            </w:r>
          </w:p>
        </w:tc>
        <w:tc>
          <w:tcPr>
            <w:tcW w:w="8520" w:type="dxa"/>
            <w:shd w:val="clear" w:color="auto" w:fill="auto"/>
            <w:vAlign w:val="bottom"/>
            <w:hideMark/>
          </w:tcPr>
          <w:p w14:paraId="5015496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Various Silver Plated Cased Sets together with other items of silver plate</w:t>
            </w:r>
          </w:p>
        </w:tc>
        <w:tc>
          <w:tcPr>
            <w:tcW w:w="1300" w:type="dxa"/>
            <w:shd w:val="clear" w:color="auto" w:fill="auto"/>
            <w:noWrap/>
            <w:vAlign w:val="bottom"/>
            <w:hideMark/>
          </w:tcPr>
          <w:p w14:paraId="5BADF73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35</w:t>
            </w:r>
          </w:p>
        </w:tc>
      </w:tr>
      <w:tr w:rsidR="00FD3293" w:rsidRPr="00FD3293" w14:paraId="061C35CE" w14:textId="77777777" w:rsidTr="00FD3293">
        <w:trPr>
          <w:trHeight w:val="1360"/>
        </w:trPr>
        <w:tc>
          <w:tcPr>
            <w:tcW w:w="1240" w:type="dxa"/>
            <w:shd w:val="clear" w:color="auto" w:fill="auto"/>
            <w:noWrap/>
            <w:vAlign w:val="bottom"/>
            <w:hideMark/>
          </w:tcPr>
          <w:p w14:paraId="70447AE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169</w:t>
            </w:r>
          </w:p>
        </w:tc>
        <w:tc>
          <w:tcPr>
            <w:tcW w:w="8520" w:type="dxa"/>
            <w:shd w:val="clear" w:color="auto" w:fill="auto"/>
            <w:vAlign w:val="bottom"/>
            <w:hideMark/>
          </w:tcPr>
          <w:p w14:paraId="0E2B31C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London Silver Candle Snuffer with turned wooden handle together with three silver napkin rings, a silver spill vase, three silver spoons, five silver handled tea knives and a pair of silver sugar tongs</w:t>
            </w:r>
          </w:p>
        </w:tc>
        <w:tc>
          <w:tcPr>
            <w:tcW w:w="1300" w:type="dxa"/>
            <w:shd w:val="clear" w:color="auto" w:fill="auto"/>
            <w:noWrap/>
            <w:vAlign w:val="bottom"/>
            <w:hideMark/>
          </w:tcPr>
          <w:p w14:paraId="2A226F7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4BD57CDC" w14:textId="77777777" w:rsidTr="00FD3293">
        <w:trPr>
          <w:trHeight w:val="680"/>
        </w:trPr>
        <w:tc>
          <w:tcPr>
            <w:tcW w:w="1240" w:type="dxa"/>
            <w:shd w:val="clear" w:color="auto" w:fill="auto"/>
            <w:noWrap/>
            <w:vAlign w:val="bottom"/>
            <w:hideMark/>
          </w:tcPr>
          <w:p w14:paraId="0348CB1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170</w:t>
            </w:r>
          </w:p>
        </w:tc>
        <w:tc>
          <w:tcPr>
            <w:tcW w:w="8520" w:type="dxa"/>
            <w:shd w:val="clear" w:color="auto" w:fill="auto"/>
            <w:vAlign w:val="bottom"/>
            <w:hideMark/>
          </w:tcPr>
          <w:p w14:paraId="1AA343F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Small Collection of Jewellery to include various brooches, bead necklaces and other items</w:t>
            </w:r>
          </w:p>
        </w:tc>
        <w:tc>
          <w:tcPr>
            <w:tcW w:w="1300" w:type="dxa"/>
            <w:shd w:val="clear" w:color="auto" w:fill="auto"/>
            <w:noWrap/>
            <w:vAlign w:val="bottom"/>
            <w:hideMark/>
          </w:tcPr>
          <w:p w14:paraId="047306B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42452BDC" w14:textId="77777777" w:rsidTr="00FD3293">
        <w:trPr>
          <w:trHeight w:val="680"/>
        </w:trPr>
        <w:tc>
          <w:tcPr>
            <w:tcW w:w="1240" w:type="dxa"/>
            <w:shd w:val="clear" w:color="auto" w:fill="auto"/>
            <w:noWrap/>
            <w:vAlign w:val="bottom"/>
            <w:hideMark/>
          </w:tcPr>
          <w:p w14:paraId="5823F0B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171</w:t>
            </w:r>
          </w:p>
        </w:tc>
        <w:tc>
          <w:tcPr>
            <w:tcW w:w="8520" w:type="dxa"/>
            <w:shd w:val="clear" w:color="auto" w:fill="auto"/>
            <w:vAlign w:val="bottom"/>
            <w:hideMark/>
          </w:tcPr>
          <w:p w14:paraId="75D692C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Silver Plated Three Branch Candelabrum in the Adams Style, 35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43CA485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160</w:t>
            </w:r>
          </w:p>
        </w:tc>
      </w:tr>
      <w:tr w:rsidR="00FD3293" w:rsidRPr="00FD3293" w14:paraId="7E92FFA1" w14:textId="77777777" w:rsidTr="00FD3293">
        <w:trPr>
          <w:trHeight w:val="680"/>
        </w:trPr>
        <w:tc>
          <w:tcPr>
            <w:tcW w:w="1240" w:type="dxa"/>
            <w:shd w:val="clear" w:color="auto" w:fill="auto"/>
            <w:noWrap/>
            <w:vAlign w:val="bottom"/>
            <w:hideMark/>
          </w:tcPr>
          <w:p w14:paraId="72B067F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172</w:t>
            </w:r>
          </w:p>
        </w:tc>
        <w:tc>
          <w:tcPr>
            <w:tcW w:w="8520" w:type="dxa"/>
            <w:shd w:val="clear" w:color="auto" w:fill="auto"/>
            <w:vAlign w:val="bottom"/>
            <w:hideMark/>
          </w:tcPr>
          <w:p w14:paraId="749269A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III Silver Pepper, London 1770, 13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another similar Georgian silver pepper</w:t>
            </w:r>
          </w:p>
        </w:tc>
        <w:tc>
          <w:tcPr>
            <w:tcW w:w="1300" w:type="dxa"/>
            <w:shd w:val="clear" w:color="auto" w:fill="auto"/>
            <w:noWrap/>
            <w:vAlign w:val="bottom"/>
            <w:hideMark/>
          </w:tcPr>
          <w:p w14:paraId="2FEBA7D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5292ACAC" w14:textId="77777777" w:rsidTr="00FD3293">
        <w:trPr>
          <w:trHeight w:val="1700"/>
        </w:trPr>
        <w:tc>
          <w:tcPr>
            <w:tcW w:w="1240" w:type="dxa"/>
            <w:shd w:val="clear" w:color="auto" w:fill="auto"/>
            <w:noWrap/>
            <w:vAlign w:val="bottom"/>
            <w:hideMark/>
          </w:tcPr>
          <w:p w14:paraId="6865AE7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173</w:t>
            </w:r>
          </w:p>
        </w:tc>
        <w:tc>
          <w:tcPr>
            <w:tcW w:w="8520" w:type="dxa"/>
            <w:shd w:val="clear" w:color="auto" w:fill="auto"/>
            <w:vAlign w:val="bottom"/>
            <w:hideMark/>
          </w:tcPr>
          <w:p w14:paraId="1FE3B39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Silver Canteen of Flatware comprising six table forks, six dessert forks, six table spoons, six dessert spoons, six teaspoons and a basting spoon, London 1865, maker Samuel Haynes and Dudley Cater, 74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7D6CD0C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1,050</w:t>
            </w:r>
          </w:p>
        </w:tc>
      </w:tr>
      <w:tr w:rsidR="00FD3293" w:rsidRPr="00FD3293" w14:paraId="0C2500E5" w14:textId="77777777" w:rsidTr="00FD3293">
        <w:trPr>
          <w:trHeight w:val="1360"/>
        </w:trPr>
        <w:tc>
          <w:tcPr>
            <w:tcW w:w="1240" w:type="dxa"/>
            <w:shd w:val="clear" w:color="auto" w:fill="auto"/>
            <w:noWrap/>
            <w:vAlign w:val="bottom"/>
            <w:hideMark/>
          </w:tcPr>
          <w:p w14:paraId="5FF733D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174</w:t>
            </w:r>
          </w:p>
        </w:tc>
        <w:tc>
          <w:tcPr>
            <w:tcW w:w="8520" w:type="dxa"/>
            <w:shd w:val="clear" w:color="auto" w:fill="auto"/>
            <w:vAlign w:val="bottom"/>
            <w:hideMark/>
          </w:tcPr>
          <w:p w14:paraId="298D053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George III Silver Ladles, London 1809 and 1810 together with two pairs of Georgian table spoons, a Georgian basting spoon and a dessert spoon, various dates, 16 </w:t>
            </w:r>
            <w:proofErr w:type="spellStart"/>
            <w:r w:rsidRPr="00FD3293">
              <w:rPr>
                <w:rFonts w:ascii="Calibri" w:eastAsia="Times New Roman" w:hAnsi="Calibri" w:cs="Times New Roman"/>
                <w:color w:val="000000"/>
                <w:sz w:val="26"/>
                <w:szCs w:val="26"/>
                <w:lang w:eastAsia="en-GB"/>
              </w:rPr>
              <w:t>ozs</w:t>
            </w:r>
            <w:proofErr w:type="spellEnd"/>
          </w:p>
        </w:tc>
        <w:tc>
          <w:tcPr>
            <w:tcW w:w="1300" w:type="dxa"/>
            <w:shd w:val="clear" w:color="auto" w:fill="auto"/>
            <w:noWrap/>
            <w:vAlign w:val="bottom"/>
            <w:hideMark/>
          </w:tcPr>
          <w:p w14:paraId="220DF2B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230</w:t>
            </w:r>
          </w:p>
        </w:tc>
      </w:tr>
      <w:tr w:rsidR="00FD3293" w:rsidRPr="00FD3293" w14:paraId="00AD4E13" w14:textId="77777777" w:rsidTr="00FD3293">
        <w:trPr>
          <w:trHeight w:val="1020"/>
        </w:trPr>
        <w:tc>
          <w:tcPr>
            <w:tcW w:w="1240" w:type="dxa"/>
            <w:shd w:val="clear" w:color="auto" w:fill="auto"/>
            <w:noWrap/>
            <w:vAlign w:val="bottom"/>
            <w:hideMark/>
          </w:tcPr>
          <w:p w14:paraId="029FFD5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175</w:t>
            </w:r>
          </w:p>
        </w:tc>
        <w:tc>
          <w:tcPr>
            <w:tcW w:w="8520" w:type="dxa"/>
            <w:shd w:val="clear" w:color="auto" w:fill="auto"/>
            <w:vAlign w:val="bottom"/>
            <w:hideMark/>
          </w:tcPr>
          <w:p w14:paraId="4EC6327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Birmingham Silver Two Handle </w:t>
            </w:r>
            <w:proofErr w:type="spellStart"/>
            <w:r w:rsidRPr="00FD3293">
              <w:rPr>
                <w:rFonts w:ascii="Calibri" w:eastAsia="Times New Roman" w:hAnsi="Calibri" w:cs="Times New Roman"/>
                <w:color w:val="000000"/>
                <w:sz w:val="26"/>
                <w:szCs w:val="26"/>
                <w:lang w:eastAsia="en-GB"/>
              </w:rPr>
              <w:t>Sucrier</w:t>
            </w:r>
            <w:proofErr w:type="spellEnd"/>
            <w:r w:rsidRPr="00FD3293">
              <w:rPr>
                <w:rFonts w:ascii="Calibri" w:eastAsia="Times New Roman" w:hAnsi="Calibri" w:cs="Times New Roman"/>
                <w:color w:val="000000"/>
                <w:sz w:val="26"/>
                <w:szCs w:val="26"/>
                <w:lang w:eastAsia="en-GB"/>
              </w:rPr>
              <w:t xml:space="preserve"> together with a matching Cream Jug, retailed by </w:t>
            </w:r>
            <w:proofErr w:type="spellStart"/>
            <w:r w:rsidRPr="00FD3293">
              <w:rPr>
                <w:rFonts w:ascii="Calibri" w:eastAsia="Times New Roman" w:hAnsi="Calibri" w:cs="Times New Roman"/>
                <w:color w:val="000000"/>
                <w:sz w:val="26"/>
                <w:szCs w:val="26"/>
                <w:lang w:eastAsia="en-GB"/>
              </w:rPr>
              <w:t>Elkington</w:t>
            </w:r>
            <w:proofErr w:type="spellEnd"/>
            <w:r w:rsidRPr="00FD3293">
              <w:rPr>
                <w:rFonts w:ascii="Calibri" w:eastAsia="Times New Roman" w:hAnsi="Calibri" w:cs="Times New Roman"/>
                <w:color w:val="000000"/>
                <w:sz w:val="26"/>
                <w:szCs w:val="26"/>
                <w:lang w:eastAsia="en-GB"/>
              </w:rPr>
              <w:t xml:space="preserve"> &amp; Co. 6 </w:t>
            </w:r>
            <w:proofErr w:type="spellStart"/>
            <w:r w:rsidRPr="00FD3293">
              <w:rPr>
                <w:rFonts w:ascii="Calibri" w:eastAsia="Times New Roman" w:hAnsi="Calibri" w:cs="Times New Roman"/>
                <w:color w:val="000000"/>
                <w:sz w:val="26"/>
                <w:szCs w:val="26"/>
                <w:lang w:eastAsia="en-GB"/>
              </w:rPr>
              <w:t>ozs</w:t>
            </w:r>
            <w:proofErr w:type="spellEnd"/>
          </w:p>
        </w:tc>
        <w:tc>
          <w:tcPr>
            <w:tcW w:w="1300" w:type="dxa"/>
            <w:shd w:val="clear" w:color="auto" w:fill="auto"/>
            <w:noWrap/>
            <w:vAlign w:val="bottom"/>
            <w:hideMark/>
          </w:tcPr>
          <w:p w14:paraId="248AECD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639CA46F" w14:textId="77777777" w:rsidTr="00FD3293">
        <w:trPr>
          <w:trHeight w:val="1020"/>
        </w:trPr>
        <w:tc>
          <w:tcPr>
            <w:tcW w:w="1240" w:type="dxa"/>
            <w:shd w:val="clear" w:color="auto" w:fill="auto"/>
            <w:noWrap/>
            <w:vAlign w:val="bottom"/>
            <w:hideMark/>
          </w:tcPr>
          <w:p w14:paraId="1398F17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176</w:t>
            </w:r>
          </w:p>
        </w:tc>
        <w:tc>
          <w:tcPr>
            <w:tcW w:w="8520" w:type="dxa"/>
            <w:shd w:val="clear" w:color="auto" w:fill="auto"/>
            <w:vAlign w:val="bottom"/>
            <w:hideMark/>
          </w:tcPr>
          <w:p w14:paraId="6D733AE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Birmingham Silver Backed Hand Mirror together with two silver napkin rings, a silver egg cup and a set of six silver handled tea knives</w:t>
            </w:r>
          </w:p>
        </w:tc>
        <w:tc>
          <w:tcPr>
            <w:tcW w:w="1300" w:type="dxa"/>
            <w:shd w:val="clear" w:color="auto" w:fill="auto"/>
            <w:noWrap/>
            <w:vAlign w:val="bottom"/>
            <w:hideMark/>
          </w:tcPr>
          <w:p w14:paraId="78A8178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3C134DEF" w14:textId="77777777" w:rsidTr="00FD3293">
        <w:trPr>
          <w:trHeight w:val="680"/>
        </w:trPr>
        <w:tc>
          <w:tcPr>
            <w:tcW w:w="1240" w:type="dxa"/>
            <w:shd w:val="clear" w:color="auto" w:fill="auto"/>
            <w:noWrap/>
            <w:vAlign w:val="bottom"/>
            <w:hideMark/>
          </w:tcPr>
          <w:p w14:paraId="0B5D2E4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177</w:t>
            </w:r>
          </w:p>
        </w:tc>
        <w:tc>
          <w:tcPr>
            <w:tcW w:w="8520" w:type="dxa"/>
            <w:shd w:val="clear" w:color="auto" w:fill="auto"/>
            <w:vAlign w:val="bottom"/>
            <w:hideMark/>
          </w:tcPr>
          <w:p w14:paraId="10C578F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Russian Silver Pendant in the form of an Icon marked 84 together with a Chester silver </w:t>
            </w:r>
            <w:proofErr w:type="spellStart"/>
            <w:r w:rsidRPr="00FD3293">
              <w:rPr>
                <w:rFonts w:ascii="Calibri" w:eastAsia="Times New Roman" w:hAnsi="Calibri" w:cs="Times New Roman"/>
                <w:color w:val="000000"/>
                <w:sz w:val="26"/>
                <w:szCs w:val="26"/>
                <w:lang w:eastAsia="en-GB"/>
              </w:rPr>
              <w:t>vesta</w:t>
            </w:r>
            <w:proofErr w:type="spellEnd"/>
            <w:r w:rsidRPr="00FD3293">
              <w:rPr>
                <w:rFonts w:ascii="Calibri" w:eastAsia="Times New Roman" w:hAnsi="Calibri" w:cs="Times New Roman"/>
                <w:color w:val="000000"/>
                <w:sz w:val="26"/>
                <w:szCs w:val="26"/>
                <w:lang w:eastAsia="en-GB"/>
              </w:rPr>
              <w:t xml:space="preserve"> case</w:t>
            </w:r>
          </w:p>
        </w:tc>
        <w:tc>
          <w:tcPr>
            <w:tcW w:w="1300" w:type="dxa"/>
            <w:shd w:val="clear" w:color="auto" w:fill="auto"/>
            <w:noWrap/>
            <w:vAlign w:val="bottom"/>
            <w:hideMark/>
          </w:tcPr>
          <w:p w14:paraId="02BD87E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55</w:t>
            </w:r>
          </w:p>
        </w:tc>
      </w:tr>
      <w:tr w:rsidR="00FD3293" w:rsidRPr="00FD3293" w14:paraId="6C9DFE5F" w14:textId="77777777" w:rsidTr="00FD3293">
        <w:trPr>
          <w:trHeight w:val="680"/>
        </w:trPr>
        <w:tc>
          <w:tcPr>
            <w:tcW w:w="1240" w:type="dxa"/>
            <w:shd w:val="clear" w:color="auto" w:fill="auto"/>
            <w:noWrap/>
            <w:vAlign w:val="bottom"/>
            <w:hideMark/>
          </w:tcPr>
          <w:p w14:paraId="4BA1995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178</w:t>
            </w:r>
          </w:p>
        </w:tc>
        <w:tc>
          <w:tcPr>
            <w:tcW w:w="8520" w:type="dxa"/>
            <w:shd w:val="clear" w:color="auto" w:fill="auto"/>
            <w:vAlign w:val="bottom"/>
            <w:hideMark/>
          </w:tcPr>
          <w:p w14:paraId="1183EB4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Yellow Metal </w:t>
            </w:r>
            <w:proofErr w:type="spellStart"/>
            <w:r w:rsidRPr="00FD3293">
              <w:rPr>
                <w:rFonts w:ascii="Calibri" w:eastAsia="Times New Roman" w:hAnsi="Calibri" w:cs="Times New Roman"/>
                <w:color w:val="000000"/>
                <w:sz w:val="26"/>
                <w:szCs w:val="26"/>
                <w:lang w:eastAsia="en-GB"/>
              </w:rPr>
              <w:t>Citrine</w:t>
            </w:r>
            <w:proofErr w:type="spellEnd"/>
            <w:r w:rsidRPr="00FD3293">
              <w:rPr>
                <w:rFonts w:ascii="Calibri" w:eastAsia="Times New Roman" w:hAnsi="Calibri" w:cs="Times New Roman"/>
                <w:color w:val="000000"/>
                <w:sz w:val="26"/>
                <w:szCs w:val="26"/>
                <w:lang w:eastAsia="en-GB"/>
              </w:rPr>
              <w:t xml:space="preserve"> Set Necklace with graduated stones and interspaced with links, 38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0CE5F2B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980</w:t>
            </w:r>
          </w:p>
        </w:tc>
      </w:tr>
      <w:tr w:rsidR="00FD3293" w:rsidRPr="00FD3293" w14:paraId="22234862" w14:textId="77777777" w:rsidTr="00FD3293">
        <w:trPr>
          <w:trHeight w:val="1020"/>
        </w:trPr>
        <w:tc>
          <w:tcPr>
            <w:tcW w:w="1240" w:type="dxa"/>
            <w:shd w:val="clear" w:color="auto" w:fill="auto"/>
            <w:noWrap/>
            <w:vAlign w:val="bottom"/>
            <w:hideMark/>
          </w:tcPr>
          <w:p w14:paraId="043467D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179</w:t>
            </w:r>
          </w:p>
        </w:tc>
        <w:tc>
          <w:tcPr>
            <w:tcW w:w="8520" w:type="dxa"/>
            <w:shd w:val="clear" w:color="auto" w:fill="auto"/>
            <w:vAlign w:val="bottom"/>
            <w:hideMark/>
          </w:tcPr>
          <w:p w14:paraId="697F869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Yellow Metal Double Linked Bracelet set single oval </w:t>
            </w:r>
            <w:proofErr w:type="spellStart"/>
            <w:r w:rsidRPr="00FD3293">
              <w:rPr>
                <w:rFonts w:ascii="Calibri" w:eastAsia="Times New Roman" w:hAnsi="Calibri" w:cs="Times New Roman"/>
                <w:color w:val="000000"/>
                <w:sz w:val="26"/>
                <w:szCs w:val="26"/>
                <w:lang w:eastAsia="en-GB"/>
              </w:rPr>
              <w:t>citrine</w:t>
            </w:r>
            <w:proofErr w:type="spellEnd"/>
            <w:r w:rsidRPr="00FD3293">
              <w:rPr>
                <w:rFonts w:ascii="Calibri" w:eastAsia="Times New Roman" w:hAnsi="Calibri" w:cs="Times New Roman"/>
                <w:color w:val="000000"/>
                <w:sz w:val="26"/>
                <w:szCs w:val="26"/>
                <w:lang w:eastAsia="en-GB"/>
              </w:rPr>
              <w:t xml:space="preserve"> together with a similar yellow metal bar brooch set oval </w:t>
            </w:r>
            <w:proofErr w:type="spellStart"/>
            <w:r w:rsidRPr="00FD3293">
              <w:rPr>
                <w:rFonts w:ascii="Calibri" w:eastAsia="Times New Roman" w:hAnsi="Calibri" w:cs="Times New Roman"/>
                <w:color w:val="000000"/>
                <w:sz w:val="26"/>
                <w:szCs w:val="26"/>
                <w:lang w:eastAsia="en-GB"/>
              </w:rPr>
              <w:t>citrine</w:t>
            </w:r>
            <w:proofErr w:type="spellEnd"/>
          </w:p>
        </w:tc>
        <w:tc>
          <w:tcPr>
            <w:tcW w:w="1300" w:type="dxa"/>
            <w:shd w:val="clear" w:color="auto" w:fill="auto"/>
            <w:noWrap/>
            <w:vAlign w:val="bottom"/>
            <w:hideMark/>
          </w:tcPr>
          <w:p w14:paraId="5C5ACAC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270</w:t>
            </w:r>
          </w:p>
        </w:tc>
      </w:tr>
      <w:tr w:rsidR="00FD3293" w:rsidRPr="00FD3293" w14:paraId="4E19E006" w14:textId="77777777" w:rsidTr="00FD3293">
        <w:trPr>
          <w:trHeight w:val="680"/>
        </w:trPr>
        <w:tc>
          <w:tcPr>
            <w:tcW w:w="1240" w:type="dxa"/>
            <w:shd w:val="clear" w:color="auto" w:fill="auto"/>
            <w:noWrap/>
            <w:vAlign w:val="bottom"/>
            <w:hideMark/>
          </w:tcPr>
          <w:p w14:paraId="3E9CA1A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180</w:t>
            </w:r>
          </w:p>
        </w:tc>
        <w:tc>
          <w:tcPr>
            <w:tcW w:w="8520" w:type="dxa"/>
            <w:shd w:val="clear" w:color="auto" w:fill="auto"/>
            <w:vAlign w:val="bottom"/>
            <w:hideMark/>
          </w:tcPr>
          <w:p w14:paraId="19F1890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Russian 56 Mark Gold Cufflinks each inset a diamond within enamel, 11.67 </w:t>
            </w:r>
            <w:proofErr w:type="spellStart"/>
            <w:r w:rsidRPr="00FD3293">
              <w:rPr>
                <w:rFonts w:ascii="Calibri" w:eastAsia="Times New Roman" w:hAnsi="Calibri" w:cs="Times New Roman"/>
                <w:color w:val="000000"/>
                <w:sz w:val="26"/>
                <w:szCs w:val="26"/>
                <w:lang w:eastAsia="en-GB"/>
              </w:rPr>
              <w:t>gms</w:t>
            </w:r>
            <w:proofErr w:type="spellEnd"/>
          </w:p>
        </w:tc>
        <w:tc>
          <w:tcPr>
            <w:tcW w:w="1300" w:type="dxa"/>
            <w:shd w:val="clear" w:color="auto" w:fill="auto"/>
            <w:noWrap/>
            <w:vAlign w:val="bottom"/>
            <w:hideMark/>
          </w:tcPr>
          <w:p w14:paraId="622204A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650</w:t>
            </w:r>
          </w:p>
        </w:tc>
      </w:tr>
      <w:tr w:rsidR="00FD3293" w:rsidRPr="00FD3293" w14:paraId="4B2113E6" w14:textId="77777777" w:rsidTr="00FD3293">
        <w:trPr>
          <w:trHeight w:val="680"/>
        </w:trPr>
        <w:tc>
          <w:tcPr>
            <w:tcW w:w="1240" w:type="dxa"/>
            <w:shd w:val="clear" w:color="auto" w:fill="auto"/>
            <w:noWrap/>
            <w:vAlign w:val="bottom"/>
            <w:hideMark/>
          </w:tcPr>
          <w:p w14:paraId="51B4201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181</w:t>
            </w:r>
          </w:p>
        </w:tc>
        <w:tc>
          <w:tcPr>
            <w:tcW w:w="8520" w:type="dxa"/>
            <w:shd w:val="clear" w:color="auto" w:fill="auto"/>
            <w:vAlign w:val="bottom"/>
            <w:hideMark/>
          </w:tcPr>
          <w:p w14:paraId="0640115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Yellow Metal Pendant set large Amethyst, 2.9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 15 </w:t>
            </w:r>
            <w:proofErr w:type="spellStart"/>
            <w:r w:rsidRPr="00FD3293">
              <w:rPr>
                <w:rFonts w:ascii="Calibri" w:eastAsia="Times New Roman" w:hAnsi="Calibri" w:cs="Times New Roman"/>
                <w:color w:val="000000"/>
                <w:sz w:val="26"/>
                <w:szCs w:val="26"/>
                <w:lang w:eastAsia="en-GB"/>
              </w:rPr>
              <w:t>gms</w:t>
            </w:r>
            <w:proofErr w:type="spellEnd"/>
          </w:p>
        </w:tc>
        <w:tc>
          <w:tcPr>
            <w:tcW w:w="1300" w:type="dxa"/>
            <w:shd w:val="clear" w:color="auto" w:fill="auto"/>
            <w:noWrap/>
            <w:vAlign w:val="bottom"/>
            <w:hideMark/>
          </w:tcPr>
          <w:p w14:paraId="62E6CBB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250</w:t>
            </w:r>
          </w:p>
        </w:tc>
      </w:tr>
      <w:tr w:rsidR="00FD3293" w:rsidRPr="00FD3293" w14:paraId="3E2805BD" w14:textId="77777777" w:rsidTr="00FD3293">
        <w:trPr>
          <w:trHeight w:val="1360"/>
        </w:trPr>
        <w:tc>
          <w:tcPr>
            <w:tcW w:w="1240" w:type="dxa"/>
            <w:shd w:val="clear" w:color="auto" w:fill="auto"/>
            <w:noWrap/>
            <w:vAlign w:val="bottom"/>
            <w:hideMark/>
          </w:tcPr>
          <w:p w14:paraId="4F054D2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182</w:t>
            </w:r>
          </w:p>
        </w:tc>
        <w:tc>
          <w:tcPr>
            <w:tcW w:w="8520" w:type="dxa"/>
            <w:shd w:val="clear" w:color="auto" w:fill="auto"/>
            <w:vAlign w:val="bottom"/>
            <w:hideMark/>
          </w:tcPr>
          <w:p w14:paraId="196D888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Yellow Metal Turquoise and Diamond Set Cluster Ring with a central oval cabochon turquoise surrounded by diamonds within a pierced setting, 3.6 </w:t>
            </w:r>
            <w:proofErr w:type="spellStart"/>
            <w:r w:rsidRPr="00FD3293">
              <w:rPr>
                <w:rFonts w:ascii="Calibri" w:eastAsia="Times New Roman" w:hAnsi="Calibri" w:cs="Times New Roman"/>
                <w:color w:val="000000"/>
                <w:sz w:val="26"/>
                <w:szCs w:val="26"/>
                <w:lang w:eastAsia="en-GB"/>
              </w:rPr>
              <w:t>gms</w:t>
            </w:r>
            <w:proofErr w:type="spellEnd"/>
            <w:r w:rsidRPr="00FD3293">
              <w:rPr>
                <w:rFonts w:ascii="Calibri" w:eastAsia="Times New Roman" w:hAnsi="Calibri" w:cs="Times New Roman"/>
                <w:color w:val="000000"/>
                <w:sz w:val="26"/>
                <w:szCs w:val="26"/>
                <w:lang w:eastAsia="en-GB"/>
              </w:rPr>
              <w:t xml:space="preserve"> ring size L</w:t>
            </w:r>
          </w:p>
        </w:tc>
        <w:tc>
          <w:tcPr>
            <w:tcW w:w="1300" w:type="dxa"/>
            <w:shd w:val="clear" w:color="auto" w:fill="auto"/>
            <w:noWrap/>
            <w:vAlign w:val="bottom"/>
            <w:hideMark/>
          </w:tcPr>
          <w:p w14:paraId="1A1BF8E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600</w:t>
            </w:r>
          </w:p>
        </w:tc>
      </w:tr>
      <w:tr w:rsidR="00FD3293" w:rsidRPr="00FD3293" w14:paraId="093B1465" w14:textId="77777777" w:rsidTr="00FD3293">
        <w:trPr>
          <w:trHeight w:val="1020"/>
        </w:trPr>
        <w:tc>
          <w:tcPr>
            <w:tcW w:w="1240" w:type="dxa"/>
            <w:shd w:val="clear" w:color="auto" w:fill="auto"/>
            <w:noWrap/>
            <w:vAlign w:val="bottom"/>
            <w:hideMark/>
          </w:tcPr>
          <w:p w14:paraId="2071055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183</w:t>
            </w:r>
          </w:p>
        </w:tc>
        <w:tc>
          <w:tcPr>
            <w:tcW w:w="8520" w:type="dxa"/>
            <w:shd w:val="clear" w:color="auto" w:fill="auto"/>
            <w:vAlign w:val="bottom"/>
            <w:hideMark/>
          </w:tcPr>
          <w:p w14:paraId="2AE7BB9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9ct. Gold Seed Pearl Set Necklace in the form of a Swallow together with a 9ct. Gold Garnet set bar brooch and a 9ct. gold crucifix with chain, 6.9 </w:t>
            </w:r>
            <w:proofErr w:type="spellStart"/>
            <w:r w:rsidRPr="00FD3293">
              <w:rPr>
                <w:rFonts w:ascii="Calibri" w:eastAsia="Times New Roman" w:hAnsi="Calibri" w:cs="Times New Roman"/>
                <w:color w:val="000000"/>
                <w:sz w:val="26"/>
                <w:szCs w:val="26"/>
                <w:lang w:eastAsia="en-GB"/>
              </w:rPr>
              <w:t>gms</w:t>
            </w:r>
            <w:proofErr w:type="spellEnd"/>
          </w:p>
        </w:tc>
        <w:tc>
          <w:tcPr>
            <w:tcW w:w="1300" w:type="dxa"/>
            <w:shd w:val="clear" w:color="auto" w:fill="auto"/>
            <w:noWrap/>
            <w:vAlign w:val="bottom"/>
            <w:hideMark/>
          </w:tcPr>
          <w:p w14:paraId="171484E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95</w:t>
            </w:r>
          </w:p>
        </w:tc>
      </w:tr>
      <w:tr w:rsidR="00FD3293" w:rsidRPr="00FD3293" w14:paraId="6ADD65D4" w14:textId="77777777" w:rsidTr="00FD3293">
        <w:trPr>
          <w:trHeight w:val="680"/>
        </w:trPr>
        <w:tc>
          <w:tcPr>
            <w:tcW w:w="1240" w:type="dxa"/>
            <w:shd w:val="clear" w:color="auto" w:fill="auto"/>
            <w:noWrap/>
            <w:vAlign w:val="bottom"/>
            <w:hideMark/>
          </w:tcPr>
          <w:p w14:paraId="3A8A19F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184</w:t>
            </w:r>
          </w:p>
        </w:tc>
        <w:tc>
          <w:tcPr>
            <w:tcW w:w="8520" w:type="dxa"/>
            <w:shd w:val="clear" w:color="auto" w:fill="auto"/>
            <w:vAlign w:val="bottom"/>
            <w:hideMark/>
          </w:tcPr>
          <w:p w14:paraId="5F1215A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Continental White Metal Crucifix within a Folding Case 11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53D699F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5CA8912A" w14:textId="77777777" w:rsidTr="00FD3293">
        <w:trPr>
          <w:trHeight w:val="1020"/>
        </w:trPr>
        <w:tc>
          <w:tcPr>
            <w:tcW w:w="1240" w:type="dxa"/>
            <w:shd w:val="clear" w:color="auto" w:fill="auto"/>
            <w:noWrap/>
            <w:vAlign w:val="bottom"/>
            <w:hideMark/>
          </w:tcPr>
          <w:p w14:paraId="4A9872B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185</w:t>
            </w:r>
          </w:p>
        </w:tc>
        <w:tc>
          <w:tcPr>
            <w:tcW w:w="8520" w:type="dxa"/>
            <w:shd w:val="clear" w:color="auto" w:fill="auto"/>
            <w:vAlign w:val="bottom"/>
            <w:hideMark/>
          </w:tcPr>
          <w:p w14:paraId="5574FA1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Cultured Graduated Pearl Necklace, the clasp set with a single diamond together with a 9ct. gold cased Rotary ladies wrist watch</w:t>
            </w:r>
          </w:p>
        </w:tc>
        <w:tc>
          <w:tcPr>
            <w:tcW w:w="1300" w:type="dxa"/>
            <w:shd w:val="clear" w:color="auto" w:fill="auto"/>
            <w:noWrap/>
            <w:vAlign w:val="bottom"/>
            <w:hideMark/>
          </w:tcPr>
          <w:p w14:paraId="03AB45F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420</w:t>
            </w:r>
          </w:p>
        </w:tc>
      </w:tr>
      <w:tr w:rsidR="00FD3293" w:rsidRPr="00FD3293" w14:paraId="510C689D" w14:textId="77777777" w:rsidTr="00FD3293">
        <w:trPr>
          <w:trHeight w:val="680"/>
        </w:trPr>
        <w:tc>
          <w:tcPr>
            <w:tcW w:w="1240" w:type="dxa"/>
            <w:shd w:val="clear" w:color="auto" w:fill="auto"/>
            <w:noWrap/>
            <w:vAlign w:val="bottom"/>
            <w:hideMark/>
          </w:tcPr>
          <w:p w14:paraId="49D5D01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186</w:t>
            </w:r>
          </w:p>
        </w:tc>
        <w:tc>
          <w:tcPr>
            <w:tcW w:w="8520" w:type="dxa"/>
            <w:shd w:val="clear" w:color="auto" w:fill="auto"/>
            <w:vAlign w:val="bottom"/>
            <w:hideMark/>
          </w:tcPr>
          <w:p w14:paraId="2A9C3E3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Paste Brooch in the Art Deco Style together with various simulated and cultured pearl necklaces</w:t>
            </w:r>
          </w:p>
        </w:tc>
        <w:tc>
          <w:tcPr>
            <w:tcW w:w="1300" w:type="dxa"/>
            <w:shd w:val="clear" w:color="auto" w:fill="auto"/>
            <w:noWrap/>
            <w:vAlign w:val="bottom"/>
            <w:hideMark/>
          </w:tcPr>
          <w:p w14:paraId="470CCC7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0728E389" w14:textId="77777777" w:rsidTr="00FD3293">
        <w:trPr>
          <w:trHeight w:val="1360"/>
        </w:trPr>
        <w:tc>
          <w:tcPr>
            <w:tcW w:w="1240" w:type="dxa"/>
            <w:shd w:val="clear" w:color="auto" w:fill="auto"/>
            <w:noWrap/>
            <w:vAlign w:val="bottom"/>
            <w:hideMark/>
          </w:tcPr>
          <w:p w14:paraId="64162D2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187</w:t>
            </w:r>
          </w:p>
        </w:tc>
        <w:tc>
          <w:tcPr>
            <w:tcW w:w="8520" w:type="dxa"/>
            <w:shd w:val="clear" w:color="auto" w:fill="auto"/>
            <w:vAlign w:val="bottom"/>
            <w:hideMark/>
          </w:tcPr>
          <w:p w14:paraId="41CEC3A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Edwardian Canteen of Cutlery by </w:t>
            </w:r>
            <w:proofErr w:type="spellStart"/>
            <w:r w:rsidRPr="00FD3293">
              <w:rPr>
                <w:rFonts w:ascii="Calibri" w:eastAsia="Times New Roman" w:hAnsi="Calibri" w:cs="Times New Roman"/>
                <w:color w:val="000000"/>
                <w:sz w:val="26"/>
                <w:szCs w:val="26"/>
                <w:lang w:eastAsia="en-GB"/>
              </w:rPr>
              <w:t>Atkin</w:t>
            </w:r>
            <w:proofErr w:type="spellEnd"/>
            <w:r w:rsidRPr="00FD3293">
              <w:rPr>
                <w:rFonts w:ascii="Calibri" w:eastAsia="Times New Roman" w:hAnsi="Calibri" w:cs="Times New Roman"/>
                <w:color w:val="000000"/>
                <w:sz w:val="26"/>
                <w:szCs w:val="26"/>
                <w:lang w:eastAsia="en-GB"/>
              </w:rPr>
              <w:t xml:space="preserve"> Brothers comprising spoons, forks, basting spoon, caddy spoon, ladle and mustard spoon, Sheffield various dates, some with rat tail 61oz</w:t>
            </w:r>
          </w:p>
        </w:tc>
        <w:tc>
          <w:tcPr>
            <w:tcW w:w="1300" w:type="dxa"/>
            <w:shd w:val="clear" w:color="auto" w:fill="auto"/>
            <w:noWrap/>
            <w:vAlign w:val="bottom"/>
            <w:hideMark/>
          </w:tcPr>
          <w:p w14:paraId="3435988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800</w:t>
            </w:r>
          </w:p>
        </w:tc>
      </w:tr>
      <w:tr w:rsidR="00FD3293" w:rsidRPr="00FD3293" w14:paraId="6CDC2865" w14:textId="77777777" w:rsidTr="00FD3293">
        <w:trPr>
          <w:trHeight w:val="1360"/>
        </w:trPr>
        <w:tc>
          <w:tcPr>
            <w:tcW w:w="1240" w:type="dxa"/>
            <w:shd w:val="clear" w:color="auto" w:fill="auto"/>
            <w:noWrap/>
            <w:vAlign w:val="bottom"/>
            <w:hideMark/>
          </w:tcPr>
          <w:p w14:paraId="46ADC19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188</w:t>
            </w:r>
          </w:p>
        </w:tc>
        <w:tc>
          <w:tcPr>
            <w:tcW w:w="8520" w:type="dxa"/>
            <w:shd w:val="clear" w:color="auto" w:fill="auto"/>
            <w:vAlign w:val="bottom"/>
            <w:hideMark/>
          </w:tcPr>
          <w:p w14:paraId="12E9320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George III Silver Fish Slice London 1815 together with a Georgian Silver and Mother of Pearl handled knife and fork, a Georgian silver caddy spoon and five Victorian silver teaspoons</w:t>
            </w:r>
          </w:p>
        </w:tc>
        <w:tc>
          <w:tcPr>
            <w:tcW w:w="1300" w:type="dxa"/>
            <w:shd w:val="clear" w:color="auto" w:fill="auto"/>
            <w:noWrap/>
            <w:vAlign w:val="bottom"/>
            <w:hideMark/>
          </w:tcPr>
          <w:p w14:paraId="1731CEE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123EB6F7" w14:textId="77777777" w:rsidTr="00FD3293">
        <w:trPr>
          <w:trHeight w:val="1020"/>
        </w:trPr>
        <w:tc>
          <w:tcPr>
            <w:tcW w:w="1240" w:type="dxa"/>
            <w:shd w:val="clear" w:color="auto" w:fill="auto"/>
            <w:noWrap/>
            <w:vAlign w:val="bottom"/>
            <w:hideMark/>
          </w:tcPr>
          <w:p w14:paraId="5506A3C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189</w:t>
            </w:r>
          </w:p>
        </w:tc>
        <w:tc>
          <w:tcPr>
            <w:tcW w:w="8520" w:type="dxa"/>
            <w:shd w:val="clear" w:color="auto" w:fill="auto"/>
            <w:vAlign w:val="bottom"/>
            <w:hideMark/>
          </w:tcPr>
          <w:p w14:paraId="7AC5D12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Silver Backed Hand Mirror together with a similar brush, a silver handled magnifying glass and two dressing table bottles</w:t>
            </w:r>
          </w:p>
        </w:tc>
        <w:tc>
          <w:tcPr>
            <w:tcW w:w="1300" w:type="dxa"/>
            <w:shd w:val="clear" w:color="auto" w:fill="auto"/>
            <w:noWrap/>
            <w:vAlign w:val="bottom"/>
            <w:hideMark/>
          </w:tcPr>
          <w:p w14:paraId="11F5801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3429603C" w14:textId="77777777" w:rsidTr="00FD3293">
        <w:trPr>
          <w:trHeight w:val="680"/>
        </w:trPr>
        <w:tc>
          <w:tcPr>
            <w:tcW w:w="1240" w:type="dxa"/>
            <w:shd w:val="clear" w:color="auto" w:fill="auto"/>
            <w:noWrap/>
            <w:vAlign w:val="bottom"/>
            <w:hideMark/>
          </w:tcPr>
          <w:p w14:paraId="0AFDCA5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190</w:t>
            </w:r>
          </w:p>
        </w:tc>
        <w:tc>
          <w:tcPr>
            <w:tcW w:w="8520" w:type="dxa"/>
            <w:shd w:val="clear" w:color="auto" w:fill="auto"/>
            <w:vAlign w:val="bottom"/>
            <w:hideMark/>
          </w:tcPr>
          <w:p w14:paraId="454856A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Stone Set Panel Bracelet together with a hair clip by </w:t>
            </w:r>
            <w:proofErr w:type="spellStart"/>
            <w:r w:rsidRPr="00FD3293">
              <w:rPr>
                <w:rFonts w:ascii="Calibri" w:eastAsia="Times New Roman" w:hAnsi="Calibri" w:cs="Times New Roman"/>
                <w:color w:val="000000"/>
                <w:sz w:val="26"/>
                <w:szCs w:val="26"/>
                <w:lang w:eastAsia="en-GB"/>
              </w:rPr>
              <w:t>Cyclope</w:t>
            </w:r>
            <w:proofErr w:type="spellEnd"/>
            <w:r w:rsidRPr="00FD3293">
              <w:rPr>
                <w:rFonts w:ascii="Calibri" w:eastAsia="Times New Roman" w:hAnsi="Calibri" w:cs="Times New Roman"/>
                <w:color w:val="000000"/>
                <w:sz w:val="26"/>
                <w:szCs w:val="26"/>
                <w:lang w:eastAsia="en-GB"/>
              </w:rPr>
              <w:t>, Paris and various other related jewellery</w:t>
            </w:r>
          </w:p>
        </w:tc>
        <w:tc>
          <w:tcPr>
            <w:tcW w:w="1300" w:type="dxa"/>
            <w:shd w:val="clear" w:color="auto" w:fill="auto"/>
            <w:noWrap/>
            <w:vAlign w:val="bottom"/>
            <w:hideMark/>
          </w:tcPr>
          <w:p w14:paraId="03321A5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220</w:t>
            </w:r>
          </w:p>
        </w:tc>
      </w:tr>
      <w:tr w:rsidR="00FD3293" w:rsidRPr="00FD3293" w14:paraId="679E1056" w14:textId="77777777" w:rsidTr="00FD3293">
        <w:trPr>
          <w:trHeight w:val="680"/>
        </w:trPr>
        <w:tc>
          <w:tcPr>
            <w:tcW w:w="1240" w:type="dxa"/>
            <w:shd w:val="clear" w:color="auto" w:fill="auto"/>
            <w:noWrap/>
            <w:vAlign w:val="bottom"/>
            <w:hideMark/>
          </w:tcPr>
          <w:p w14:paraId="325DB57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191</w:t>
            </w:r>
          </w:p>
        </w:tc>
        <w:tc>
          <w:tcPr>
            <w:tcW w:w="8520" w:type="dxa"/>
            <w:shd w:val="clear" w:color="auto" w:fill="auto"/>
            <w:vAlign w:val="bottom"/>
            <w:hideMark/>
          </w:tcPr>
          <w:p w14:paraId="500774A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Stone Set Necklace together with various gold plated chains and related jewellery</w:t>
            </w:r>
          </w:p>
        </w:tc>
        <w:tc>
          <w:tcPr>
            <w:tcW w:w="1300" w:type="dxa"/>
            <w:shd w:val="clear" w:color="auto" w:fill="auto"/>
            <w:noWrap/>
            <w:vAlign w:val="bottom"/>
            <w:hideMark/>
          </w:tcPr>
          <w:p w14:paraId="49128C5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25</w:t>
            </w:r>
          </w:p>
        </w:tc>
      </w:tr>
      <w:tr w:rsidR="00FD3293" w:rsidRPr="00FD3293" w14:paraId="6CE7636C" w14:textId="77777777" w:rsidTr="00FD3293">
        <w:trPr>
          <w:trHeight w:val="680"/>
        </w:trPr>
        <w:tc>
          <w:tcPr>
            <w:tcW w:w="1240" w:type="dxa"/>
            <w:shd w:val="clear" w:color="auto" w:fill="auto"/>
            <w:noWrap/>
            <w:vAlign w:val="bottom"/>
            <w:hideMark/>
          </w:tcPr>
          <w:p w14:paraId="35E5985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192</w:t>
            </w:r>
          </w:p>
        </w:tc>
        <w:tc>
          <w:tcPr>
            <w:tcW w:w="8520" w:type="dxa"/>
            <w:shd w:val="clear" w:color="auto" w:fill="auto"/>
            <w:vAlign w:val="bottom"/>
            <w:hideMark/>
          </w:tcPr>
          <w:p w14:paraId="44115CE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Stone Set Long Panel Necklace together with other related gilded jewellery</w:t>
            </w:r>
          </w:p>
        </w:tc>
        <w:tc>
          <w:tcPr>
            <w:tcW w:w="1300" w:type="dxa"/>
            <w:shd w:val="clear" w:color="auto" w:fill="auto"/>
            <w:noWrap/>
            <w:vAlign w:val="bottom"/>
            <w:hideMark/>
          </w:tcPr>
          <w:p w14:paraId="6925DEF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160</w:t>
            </w:r>
          </w:p>
        </w:tc>
      </w:tr>
      <w:tr w:rsidR="00FD3293" w:rsidRPr="00FD3293" w14:paraId="6D43F77B" w14:textId="77777777" w:rsidTr="00FD3293">
        <w:trPr>
          <w:trHeight w:val="1360"/>
        </w:trPr>
        <w:tc>
          <w:tcPr>
            <w:tcW w:w="1240" w:type="dxa"/>
            <w:shd w:val="clear" w:color="auto" w:fill="auto"/>
            <w:noWrap/>
            <w:vAlign w:val="bottom"/>
            <w:hideMark/>
          </w:tcPr>
          <w:p w14:paraId="03DE213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194</w:t>
            </w:r>
          </w:p>
        </w:tc>
        <w:tc>
          <w:tcPr>
            <w:tcW w:w="8520" w:type="dxa"/>
            <w:shd w:val="clear" w:color="auto" w:fill="auto"/>
            <w:vAlign w:val="bottom"/>
            <w:hideMark/>
          </w:tcPr>
          <w:p w14:paraId="7BAC317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Silver Pedestal Covered Pot </w:t>
            </w:r>
            <w:proofErr w:type="spellStart"/>
            <w:r w:rsidRPr="00FD3293">
              <w:rPr>
                <w:rFonts w:ascii="Calibri" w:eastAsia="Times New Roman" w:hAnsi="Calibri" w:cs="Times New Roman"/>
                <w:color w:val="000000"/>
                <w:sz w:val="26"/>
                <w:szCs w:val="26"/>
                <w:lang w:eastAsia="en-GB"/>
              </w:rPr>
              <w:t>Pourri</w:t>
            </w:r>
            <w:proofErr w:type="spellEnd"/>
            <w:r w:rsidRPr="00FD3293">
              <w:rPr>
                <w:rFonts w:ascii="Calibri" w:eastAsia="Times New Roman" w:hAnsi="Calibri" w:cs="Times New Roman"/>
                <w:color w:val="000000"/>
                <w:sz w:val="26"/>
                <w:szCs w:val="26"/>
                <w:lang w:eastAsia="en-GB"/>
              </w:rPr>
              <w:t xml:space="preserve">, the pierced figural cover with lion ring handles and circular pedestal base, Birmingham 1865, 22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16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17F3565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340</w:t>
            </w:r>
          </w:p>
        </w:tc>
      </w:tr>
      <w:tr w:rsidR="00FD3293" w:rsidRPr="00FD3293" w14:paraId="325E2FEA" w14:textId="77777777" w:rsidTr="00FD3293">
        <w:trPr>
          <w:trHeight w:val="1020"/>
        </w:trPr>
        <w:tc>
          <w:tcPr>
            <w:tcW w:w="1240" w:type="dxa"/>
            <w:shd w:val="clear" w:color="auto" w:fill="auto"/>
            <w:noWrap/>
            <w:vAlign w:val="bottom"/>
            <w:hideMark/>
          </w:tcPr>
          <w:p w14:paraId="637A2C8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195</w:t>
            </w:r>
          </w:p>
        </w:tc>
        <w:tc>
          <w:tcPr>
            <w:tcW w:w="8520" w:type="dxa"/>
            <w:shd w:val="clear" w:color="auto" w:fill="auto"/>
            <w:vAlign w:val="bottom"/>
            <w:hideMark/>
          </w:tcPr>
          <w:p w14:paraId="610A56C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9ct. Gold Garnet and Pearl Cluster Ring with a central oval garnet surrounded by pearls within a pierced setting</w:t>
            </w:r>
          </w:p>
        </w:tc>
        <w:tc>
          <w:tcPr>
            <w:tcW w:w="1300" w:type="dxa"/>
            <w:shd w:val="clear" w:color="auto" w:fill="auto"/>
            <w:noWrap/>
            <w:vAlign w:val="bottom"/>
            <w:hideMark/>
          </w:tcPr>
          <w:p w14:paraId="64AF410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w:t>
            </w:r>
          </w:p>
        </w:tc>
      </w:tr>
      <w:tr w:rsidR="00FD3293" w:rsidRPr="00FD3293" w14:paraId="3BB0CEA5" w14:textId="77777777" w:rsidTr="00FD3293">
        <w:trPr>
          <w:trHeight w:val="340"/>
        </w:trPr>
        <w:tc>
          <w:tcPr>
            <w:tcW w:w="1240" w:type="dxa"/>
            <w:shd w:val="clear" w:color="auto" w:fill="auto"/>
            <w:noWrap/>
            <w:vAlign w:val="bottom"/>
            <w:hideMark/>
          </w:tcPr>
          <w:p w14:paraId="6260E85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196</w:t>
            </w:r>
          </w:p>
        </w:tc>
        <w:tc>
          <w:tcPr>
            <w:tcW w:w="8520" w:type="dxa"/>
            <w:shd w:val="clear" w:color="auto" w:fill="auto"/>
            <w:vAlign w:val="bottom"/>
            <w:hideMark/>
          </w:tcPr>
          <w:p w14:paraId="3ABE449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9ct. Gold Panel Bracelet of pierced form, 33 </w:t>
            </w:r>
            <w:proofErr w:type="spellStart"/>
            <w:r w:rsidRPr="00FD3293">
              <w:rPr>
                <w:rFonts w:ascii="Calibri" w:eastAsia="Times New Roman" w:hAnsi="Calibri" w:cs="Times New Roman"/>
                <w:color w:val="000000"/>
                <w:sz w:val="26"/>
                <w:szCs w:val="26"/>
                <w:lang w:eastAsia="en-GB"/>
              </w:rPr>
              <w:t>gms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305B5AA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420</w:t>
            </w:r>
          </w:p>
        </w:tc>
      </w:tr>
      <w:tr w:rsidR="00FD3293" w:rsidRPr="00FD3293" w14:paraId="61281A46" w14:textId="77777777" w:rsidTr="00FD3293">
        <w:trPr>
          <w:trHeight w:val="340"/>
        </w:trPr>
        <w:tc>
          <w:tcPr>
            <w:tcW w:w="1240" w:type="dxa"/>
            <w:shd w:val="clear" w:color="auto" w:fill="auto"/>
            <w:noWrap/>
            <w:vAlign w:val="bottom"/>
            <w:hideMark/>
          </w:tcPr>
          <w:p w14:paraId="08F468F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197</w:t>
            </w:r>
          </w:p>
        </w:tc>
        <w:tc>
          <w:tcPr>
            <w:tcW w:w="8520" w:type="dxa"/>
            <w:shd w:val="clear" w:color="auto" w:fill="auto"/>
            <w:vAlign w:val="bottom"/>
            <w:hideMark/>
          </w:tcPr>
          <w:p w14:paraId="236B50C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9ct. Gold Linked Necklace, 33 </w:t>
            </w:r>
            <w:proofErr w:type="spellStart"/>
            <w:r w:rsidRPr="00FD3293">
              <w:rPr>
                <w:rFonts w:ascii="Calibri" w:eastAsia="Times New Roman" w:hAnsi="Calibri" w:cs="Times New Roman"/>
                <w:color w:val="000000"/>
                <w:sz w:val="26"/>
                <w:szCs w:val="26"/>
                <w:lang w:eastAsia="en-GB"/>
              </w:rPr>
              <w:t>gms</w:t>
            </w:r>
            <w:proofErr w:type="spellEnd"/>
            <w:r w:rsidRPr="00FD3293">
              <w:rPr>
                <w:rFonts w:ascii="Calibri" w:eastAsia="Times New Roman" w:hAnsi="Calibri" w:cs="Times New Roman"/>
                <w:color w:val="000000"/>
                <w:sz w:val="26"/>
                <w:szCs w:val="26"/>
                <w:lang w:eastAsia="en-GB"/>
              </w:rPr>
              <w:t xml:space="preserve">. 61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6705B61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480</w:t>
            </w:r>
          </w:p>
        </w:tc>
      </w:tr>
      <w:tr w:rsidR="00FD3293" w:rsidRPr="00FD3293" w14:paraId="34F524A9" w14:textId="77777777" w:rsidTr="00FD3293">
        <w:trPr>
          <w:trHeight w:val="1020"/>
        </w:trPr>
        <w:tc>
          <w:tcPr>
            <w:tcW w:w="1240" w:type="dxa"/>
            <w:shd w:val="clear" w:color="auto" w:fill="auto"/>
            <w:noWrap/>
            <w:vAlign w:val="bottom"/>
            <w:hideMark/>
          </w:tcPr>
          <w:p w14:paraId="5A84E1E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198</w:t>
            </w:r>
          </w:p>
        </w:tc>
        <w:tc>
          <w:tcPr>
            <w:tcW w:w="8520" w:type="dxa"/>
            <w:shd w:val="clear" w:color="auto" w:fill="auto"/>
            <w:vAlign w:val="bottom"/>
            <w:hideMark/>
          </w:tcPr>
          <w:p w14:paraId="36DBE33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18ct. Gold Diamond Set Brooch of Abstract Star Form, the central diamond approximately 0.40 ct. surrounded by other diamonds, 2.9 x 3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2CA79B1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440</w:t>
            </w:r>
          </w:p>
        </w:tc>
      </w:tr>
      <w:tr w:rsidR="00FD3293" w:rsidRPr="00FD3293" w14:paraId="679636C4" w14:textId="77777777" w:rsidTr="00FD3293">
        <w:trPr>
          <w:trHeight w:val="1020"/>
        </w:trPr>
        <w:tc>
          <w:tcPr>
            <w:tcW w:w="1240" w:type="dxa"/>
            <w:shd w:val="clear" w:color="auto" w:fill="auto"/>
            <w:noWrap/>
            <w:vAlign w:val="bottom"/>
            <w:hideMark/>
          </w:tcPr>
          <w:p w14:paraId="3B8C2B6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199</w:t>
            </w:r>
          </w:p>
        </w:tc>
        <w:tc>
          <w:tcPr>
            <w:tcW w:w="8520" w:type="dxa"/>
            <w:shd w:val="clear" w:color="auto" w:fill="auto"/>
            <w:vAlign w:val="bottom"/>
            <w:hideMark/>
          </w:tcPr>
          <w:p w14:paraId="0B6AF21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White Metal Diamond Set Bar Brooch with a central diamond approximately 0.20 ct. flanked by six further smaller diamonds claw set 5.4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20D6B2C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240</w:t>
            </w:r>
          </w:p>
        </w:tc>
      </w:tr>
      <w:tr w:rsidR="00FD3293" w:rsidRPr="00FD3293" w14:paraId="6BC17AB4" w14:textId="77777777" w:rsidTr="00FD3293">
        <w:trPr>
          <w:trHeight w:val="1020"/>
        </w:trPr>
        <w:tc>
          <w:tcPr>
            <w:tcW w:w="1240" w:type="dxa"/>
            <w:shd w:val="clear" w:color="auto" w:fill="auto"/>
            <w:noWrap/>
            <w:vAlign w:val="bottom"/>
            <w:hideMark/>
          </w:tcPr>
          <w:p w14:paraId="08BFE44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200</w:t>
            </w:r>
          </w:p>
        </w:tc>
        <w:tc>
          <w:tcPr>
            <w:tcW w:w="8520" w:type="dxa"/>
            <w:shd w:val="clear" w:color="auto" w:fill="auto"/>
            <w:vAlign w:val="bottom"/>
            <w:hideMark/>
          </w:tcPr>
          <w:p w14:paraId="44A65BC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22ct. Gold Brooch in the form of a Ghurkha Knife, 4 </w:t>
            </w:r>
            <w:proofErr w:type="spellStart"/>
            <w:r w:rsidRPr="00FD3293">
              <w:rPr>
                <w:rFonts w:ascii="Calibri" w:eastAsia="Times New Roman" w:hAnsi="Calibri" w:cs="Times New Roman"/>
                <w:color w:val="000000"/>
                <w:sz w:val="26"/>
                <w:szCs w:val="26"/>
                <w:lang w:eastAsia="en-GB"/>
              </w:rPr>
              <w:t>gms</w:t>
            </w:r>
            <w:proofErr w:type="spellEnd"/>
            <w:r w:rsidRPr="00FD3293">
              <w:rPr>
                <w:rFonts w:ascii="Calibri" w:eastAsia="Times New Roman" w:hAnsi="Calibri" w:cs="Times New Roman"/>
                <w:color w:val="000000"/>
                <w:sz w:val="26"/>
                <w:szCs w:val="26"/>
                <w:lang w:eastAsia="en-GB"/>
              </w:rPr>
              <w:t xml:space="preserve">. together with a 15ct. gold bar brooch, 3.6 </w:t>
            </w:r>
            <w:proofErr w:type="spellStart"/>
            <w:r w:rsidRPr="00FD3293">
              <w:rPr>
                <w:rFonts w:ascii="Calibri" w:eastAsia="Times New Roman" w:hAnsi="Calibri" w:cs="Times New Roman"/>
                <w:color w:val="000000"/>
                <w:sz w:val="26"/>
                <w:szCs w:val="26"/>
                <w:lang w:eastAsia="en-GB"/>
              </w:rPr>
              <w:t>gms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3D1BBA2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7362A591" w14:textId="77777777" w:rsidTr="00FD3293">
        <w:trPr>
          <w:trHeight w:val="1020"/>
        </w:trPr>
        <w:tc>
          <w:tcPr>
            <w:tcW w:w="1240" w:type="dxa"/>
            <w:shd w:val="clear" w:color="auto" w:fill="auto"/>
            <w:noWrap/>
            <w:vAlign w:val="bottom"/>
            <w:hideMark/>
          </w:tcPr>
          <w:p w14:paraId="788D33F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201</w:t>
            </w:r>
          </w:p>
        </w:tc>
        <w:tc>
          <w:tcPr>
            <w:tcW w:w="8520" w:type="dxa"/>
            <w:shd w:val="clear" w:color="auto" w:fill="auto"/>
            <w:vAlign w:val="bottom"/>
            <w:hideMark/>
          </w:tcPr>
          <w:p w14:paraId="5C1060A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9ct. Gold Brooch in the form of a Royal Artillery Cap Badge with enamel decoration together with another similar 9ct. gold brooch, 9 </w:t>
            </w:r>
            <w:proofErr w:type="spellStart"/>
            <w:r w:rsidRPr="00FD3293">
              <w:rPr>
                <w:rFonts w:ascii="Calibri" w:eastAsia="Times New Roman" w:hAnsi="Calibri" w:cs="Times New Roman"/>
                <w:color w:val="000000"/>
                <w:sz w:val="26"/>
                <w:szCs w:val="26"/>
                <w:lang w:eastAsia="en-GB"/>
              </w:rPr>
              <w:t>gms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7B57D3B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140</w:t>
            </w:r>
          </w:p>
        </w:tc>
      </w:tr>
      <w:tr w:rsidR="00FD3293" w:rsidRPr="00FD3293" w14:paraId="5CD6CF4C" w14:textId="77777777" w:rsidTr="00FD3293">
        <w:trPr>
          <w:trHeight w:val="680"/>
        </w:trPr>
        <w:tc>
          <w:tcPr>
            <w:tcW w:w="1240" w:type="dxa"/>
            <w:shd w:val="clear" w:color="auto" w:fill="auto"/>
            <w:noWrap/>
            <w:vAlign w:val="bottom"/>
            <w:hideMark/>
          </w:tcPr>
          <w:p w14:paraId="2A76969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202</w:t>
            </w:r>
          </w:p>
        </w:tc>
        <w:tc>
          <w:tcPr>
            <w:tcW w:w="8520" w:type="dxa"/>
            <w:shd w:val="clear" w:color="auto" w:fill="auto"/>
            <w:vAlign w:val="bottom"/>
            <w:hideMark/>
          </w:tcPr>
          <w:p w14:paraId="227C4D3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14 ct. Gold Pearl Cluster Ring by </w:t>
            </w:r>
            <w:proofErr w:type="spellStart"/>
            <w:r w:rsidRPr="00FD3293">
              <w:rPr>
                <w:rFonts w:ascii="Calibri" w:eastAsia="Times New Roman" w:hAnsi="Calibri" w:cs="Times New Roman"/>
                <w:color w:val="000000"/>
                <w:sz w:val="26"/>
                <w:szCs w:val="26"/>
                <w:lang w:eastAsia="en-GB"/>
              </w:rPr>
              <w:t>Mikimoto</w:t>
            </w:r>
            <w:proofErr w:type="spellEnd"/>
            <w:r w:rsidRPr="00FD3293">
              <w:rPr>
                <w:rFonts w:ascii="Calibri" w:eastAsia="Times New Roman" w:hAnsi="Calibri" w:cs="Times New Roman"/>
                <w:color w:val="000000"/>
                <w:sz w:val="26"/>
                <w:szCs w:val="26"/>
                <w:lang w:eastAsia="en-GB"/>
              </w:rPr>
              <w:t xml:space="preserve">, 3.2 </w:t>
            </w:r>
            <w:proofErr w:type="spellStart"/>
            <w:r w:rsidRPr="00FD3293">
              <w:rPr>
                <w:rFonts w:ascii="Calibri" w:eastAsia="Times New Roman" w:hAnsi="Calibri" w:cs="Times New Roman"/>
                <w:color w:val="000000"/>
                <w:sz w:val="26"/>
                <w:szCs w:val="26"/>
                <w:lang w:eastAsia="en-GB"/>
              </w:rPr>
              <w:t>gms</w:t>
            </w:r>
            <w:proofErr w:type="spellEnd"/>
            <w:r w:rsidRPr="00FD3293">
              <w:rPr>
                <w:rFonts w:ascii="Calibri" w:eastAsia="Times New Roman" w:hAnsi="Calibri" w:cs="Times New Roman"/>
                <w:color w:val="000000"/>
                <w:sz w:val="26"/>
                <w:szCs w:val="26"/>
                <w:lang w:eastAsia="en-GB"/>
              </w:rPr>
              <w:t>. ring size Q</w:t>
            </w:r>
          </w:p>
        </w:tc>
        <w:tc>
          <w:tcPr>
            <w:tcW w:w="1300" w:type="dxa"/>
            <w:shd w:val="clear" w:color="auto" w:fill="auto"/>
            <w:noWrap/>
            <w:vAlign w:val="bottom"/>
            <w:hideMark/>
          </w:tcPr>
          <w:p w14:paraId="15AB047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170</w:t>
            </w:r>
          </w:p>
        </w:tc>
      </w:tr>
      <w:tr w:rsidR="00FD3293" w:rsidRPr="00FD3293" w14:paraId="23E7A002" w14:textId="77777777" w:rsidTr="00FD3293">
        <w:trPr>
          <w:trHeight w:val="1020"/>
        </w:trPr>
        <w:tc>
          <w:tcPr>
            <w:tcW w:w="1240" w:type="dxa"/>
            <w:shd w:val="clear" w:color="auto" w:fill="auto"/>
            <w:noWrap/>
            <w:vAlign w:val="bottom"/>
            <w:hideMark/>
          </w:tcPr>
          <w:p w14:paraId="37DB8BC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203</w:t>
            </w:r>
          </w:p>
        </w:tc>
        <w:tc>
          <w:tcPr>
            <w:tcW w:w="8520" w:type="dxa"/>
            <w:shd w:val="clear" w:color="auto" w:fill="auto"/>
            <w:vAlign w:val="bottom"/>
            <w:hideMark/>
          </w:tcPr>
          <w:p w14:paraId="7C8EEE3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9ct. Gold Pearl Set Bar Brooch together with another similar 9ct. gold brooch, a 15ct. gold bar brooch and a yellow metal brooch, 9 </w:t>
            </w:r>
            <w:proofErr w:type="spellStart"/>
            <w:r w:rsidRPr="00FD3293">
              <w:rPr>
                <w:rFonts w:ascii="Calibri" w:eastAsia="Times New Roman" w:hAnsi="Calibri" w:cs="Times New Roman"/>
                <w:color w:val="000000"/>
                <w:sz w:val="26"/>
                <w:szCs w:val="26"/>
                <w:lang w:eastAsia="en-GB"/>
              </w:rPr>
              <w:t>gms</w:t>
            </w:r>
            <w:proofErr w:type="spellEnd"/>
            <w:r w:rsidRPr="00FD3293">
              <w:rPr>
                <w:rFonts w:ascii="Calibri" w:eastAsia="Times New Roman" w:hAnsi="Calibri" w:cs="Times New Roman"/>
                <w:color w:val="000000"/>
                <w:sz w:val="26"/>
                <w:szCs w:val="26"/>
                <w:lang w:eastAsia="en-GB"/>
              </w:rPr>
              <w:t xml:space="preserve"> all in</w:t>
            </w:r>
          </w:p>
        </w:tc>
        <w:tc>
          <w:tcPr>
            <w:tcW w:w="1300" w:type="dxa"/>
            <w:shd w:val="clear" w:color="auto" w:fill="auto"/>
            <w:noWrap/>
            <w:vAlign w:val="bottom"/>
            <w:hideMark/>
          </w:tcPr>
          <w:p w14:paraId="1256B84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5DBF1F82" w14:textId="77777777" w:rsidTr="00FD3293">
        <w:trPr>
          <w:trHeight w:val="680"/>
        </w:trPr>
        <w:tc>
          <w:tcPr>
            <w:tcW w:w="1240" w:type="dxa"/>
            <w:shd w:val="clear" w:color="auto" w:fill="auto"/>
            <w:noWrap/>
            <w:vAlign w:val="bottom"/>
            <w:hideMark/>
          </w:tcPr>
          <w:p w14:paraId="07F2330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204</w:t>
            </w:r>
          </w:p>
        </w:tc>
        <w:tc>
          <w:tcPr>
            <w:tcW w:w="8520" w:type="dxa"/>
            <w:shd w:val="clear" w:color="auto" w:fill="auto"/>
            <w:vAlign w:val="bottom"/>
            <w:hideMark/>
          </w:tcPr>
          <w:p w14:paraId="719BBC1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Oval Cameo Brooch decorated in relief with a Classical Bust within 9ct. gold frame, 4 x 3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7E8C0C4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75</w:t>
            </w:r>
          </w:p>
        </w:tc>
      </w:tr>
      <w:tr w:rsidR="00FD3293" w:rsidRPr="00FD3293" w14:paraId="4267B993" w14:textId="77777777" w:rsidTr="00FD3293">
        <w:trPr>
          <w:trHeight w:val="680"/>
        </w:trPr>
        <w:tc>
          <w:tcPr>
            <w:tcW w:w="1240" w:type="dxa"/>
            <w:shd w:val="clear" w:color="auto" w:fill="auto"/>
            <w:noWrap/>
            <w:vAlign w:val="bottom"/>
            <w:hideMark/>
          </w:tcPr>
          <w:p w14:paraId="0828AED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205</w:t>
            </w:r>
          </w:p>
        </w:tc>
        <w:tc>
          <w:tcPr>
            <w:tcW w:w="8520" w:type="dxa"/>
            <w:shd w:val="clear" w:color="auto" w:fill="auto"/>
            <w:vAlign w:val="bottom"/>
            <w:hideMark/>
          </w:tcPr>
          <w:p w14:paraId="1BC86E8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18ct. Gold Signet Ring, 3.4 </w:t>
            </w:r>
            <w:proofErr w:type="spellStart"/>
            <w:r w:rsidRPr="00FD3293">
              <w:rPr>
                <w:rFonts w:ascii="Calibri" w:eastAsia="Times New Roman" w:hAnsi="Calibri" w:cs="Times New Roman"/>
                <w:color w:val="000000"/>
                <w:sz w:val="26"/>
                <w:szCs w:val="26"/>
                <w:lang w:eastAsia="en-GB"/>
              </w:rPr>
              <w:t>gms</w:t>
            </w:r>
            <w:proofErr w:type="spellEnd"/>
            <w:r w:rsidRPr="00FD3293">
              <w:rPr>
                <w:rFonts w:ascii="Calibri" w:eastAsia="Times New Roman" w:hAnsi="Calibri" w:cs="Times New Roman"/>
                <w:color w:val="000000"/>
                <w:sz w:val="26"/>
                <w:szCs w:val="26"/>
                <w:lang w:eastAsia="en-GB"/>
              </w:rPr>
              <w:t>. together with two dress rings</w:t>
            </w:r>
          </w:p>
        </w:tc>
        <w:tc>
          <w:tcPr>
            <w:tcW w:w="1300" w:type="dxa"/>
            <w:shd w:val="clear" w:color="auto" w:fill="auto"/>
            <w:noWrap/>
            <w:vAlign w:val="bottom"/>
            <w:hideMark/>
          </w:tcPr>
          <w:p w14:paraId="73453DF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240</w:t>
            </w:r>
          </w:p>
        </w:tc>
      </w:tr>
      <w:tr w:rsidR="00FD3293" w:rsidRPr="00FD3293" w14:paraId="704F3E6C" w14:textId="77777777" w:rsidTr="00FD3293">
        <w:trPr>
          <w:trHeight w:val="1360"/>
        </w:trPr>
        <w:tc>
          <w:tcPr>
            <w:tcW w:w="1240" w:type="dxa"/>
            <w:shd w:val="clear" w:color="auto" w:fill="auto"/>
            <w:noWrap/>
            <w:vAlign w:val="bottom"/>
            <w:hideMark/>
          </w:tcPr>
          <w:p w14:paraId="20470BC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206</w:t>
            </w:r>
          </w:p>
        </w:tc>
        <w:tc>
          <w:tcPr>
            <w:tcW w:w="8520" w:type="dxa"/>
            <w:shd w:val="clear" w:color="auto" w:fill="auto"/>
            <w:vAlign w:val="bottom"/>
            <w:hideMark/>
          </w:tcPr>
          <w:p w14:paraId="609AAC4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IV Silver Fruit Bowl embossed with Fruit with swing handle and raised upon a shaped pedestal base, London 1824, maker's mark JA, 25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 xml:space="preserve">. 27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w:t>
            </w:r>
          </w:p>
        </w:tc>
        <w:tc>
          <w:tcPr>
            <w:tcW w:w="1300" w:type="dxa"/>
            <w:shd w:val="clear" w:color="auto" w:fill="auto"/>
            <w:noWrap/>
            <w:vAlign w:val="bottom"/>
            <w:hideMark/>
          </w:tcPr>
          <w:p w14:paraId="28D0E0D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520</w:t>
            </w:r>
          </w:p>
        </w:tc>
      </w:tr>
      <w:tr w:rsidR="00FD3293" w:rsidRPr="00FD3293" w14:paraId="5E55FB25" w14:textId="77777777" w:rsidTr="00FD3293">
        <w:trPr>
          <w:trHeight w:val="1700"/>
        </w:trPr>
        <w:tc>
          <w:tcPr>
            <w:tcW w:w="1240" w:type="dxa"/>
            <w:shd w:val="clear" w:color="auto" w:fill="auto"/>
            <w:noWrap/>
            <w:vAlign w:val="bottom"/>
            <w:hideMark/>
          </w:tcPr>
          <w:p w14:paraId="2B1AA1A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207</w:t>
            </w:r>
          </w:p>
        </w:tc>
        <w:tc>
          <w:tcPr>
            <w:tcW w:w="8520" w:type="dxa"/>
            <w:shd w:val="clear" w:color="auto" w:fill="auto"/>
            <w:vAlign w:val="bottom"/>
            <w:hideMark/>
          </w:tcPr>
          <w:p w14:paraId="37B87D9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Silver Salver retailed by Barber &amp; Smith, Cornhill, London, London 1862, maker's mark DH and CH with central engraved crest within a shaped outline raised upon scroll feet, 29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 xml:space="preserve">. 33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w:t>
            </w:r>
          </w:p>
        </w:tc>
        <w:tc>
          <w:tcPr>
            <w:tcW w:w="1300" w:type="dxa"/>
            <w:shd w:val="clear" w:color="auto" w:fill="auto"/>
            <w:noWrap/>
            <w:vAlign w:val="bottom"/>
            <w:hideMark/>
          </w:tcPr>
          <w:p w14:paraId="3BB65E8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520</w:t>
            </w:r>
          </w:p>
        </w:tc>
      </w:tr>
      <w:tr w:rsidR="00FD3293" w:rsidRPr="00FD3293" w14:paraId="5C090C0C" w14:textId="77777777" w:rsidTr="00FD3293">
        <w:trPr>
          <w:trHeight w:val="1020"/>
        </w:trPr>
        <w:tc>
          <w:tcPr>
            <w:tcW w:w="1240" w:type="dxa"/>
            <w:shd w:val="clear" w:color="auto" w:fill="auto"/>
            <w:noWrap/>
            <w:vAlign w:val="bottom"/>
            <w:hideMark/>
          </w:tcPr>
          <w:p w14:paraId="2390B5E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208</w:t>
            </w:r>
          </w:p>
        </w:tc>
        <w:tc>
          <w:tcPr>
            <w:tcW w:w="8520" w:type="dxa"/>
            <w:shd w:val="clear" w:color="auto" w:fill="auto"/>
            <w:vAlign w:val="bottom"/>
            <w:hideMark/>
          </w:tcPr>
          <w:p w14:paraId="01A005C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George III Silver Sauce Jugs with shaped scroll handles and hoof supports, London 1761, maker David </w:t>
            </w:r>
            <w:proofErr w:type="spellStart"/>
            <w:r w:rsidRPr="00FD3293">
              <w:rPr>
                <w:rFonts w:ascii="Calibri" w:eastAsia="Times New Roman" w:hAnsi="Calibri" w:cs="Times New Roman"/>
                <w:color w:val="000000"/>
                <w:sz w:val="26"/>
                <w:szCs w:val="26"/>
                <w:lang w:eastAsia="en-GB"/>
              </w:rPr>
              <w:t>Mowden</w:t>
            </w:r>
            <w:proofErr w:type="spellEnd"/>
            <w:r w:rsidRPr="00FD3293">
              <w:rPr>
                <w:rFonts w:ascii="Calibri" w:eastAsia="Times New Roman" w:hAnsi="Calibri" w:cs="Times New Roman"/>
                <w:color w:val="000000"/>
                <w:sz w:val="26"/>
                <w:szCs w:val="26"/>
                <w:lang w:eastAsia="en-GB"/>
              </w:rPr>
              <w:t xml:space="preserve">, 12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7309DA4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340</w:t>
            </w:r>
          </w:p>
        </w:tc>
      </w:tr>
      <w:tr w:rsidR="00FD3293" w:rsidRPr="00FD3293" w14:paraId="34416937" w14:textId="77777777" w:rsidTr="00FD3293">
        <w:trPr>
          <w:trHeight w:val="680"/>
        </w:trPr>
        <w:tc>
          <w:tcPr>
            <w:tcW w:w="1240" w:type="dxa"/>
            <w:shd w:val="clear" w:color="auto" w:fill="auto"/>
            <w:noWrap/>
            <w:vAlign w:val="bottom"/>
            <w:hideMark/>
          </w:tcPr>
          <w:p w14:paraId="62201DC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209</w:t>
            </w:r>
          </w:p>
        </w:tc>
        <w:tc>
          <w:tcPr>
            <w:tcW w:w="8520" w:type="dxa"/>
            <w:shd w:val="clear" w:color="auto" w:fill="auto"/>
            <w:vAlign w:val="bottom"/>
            <w:hideMark/>
          </w:tcPr>
          <w:p w14:paraId="0523009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III Silver Cream Jug of embossed form, London 1812, maker's mark rubbed, 3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2ADB25A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7246AC4A" w14:textId="77777777" w:rsidTr="00FD3293">
        <w:trPr>
          <w:trHeight w:val="1020"/>
        </w:trPr>
        <w:tc>
          <w:tcPr>
            <w:tcW w:w="1240" w:type="dxa"/>
            <w:shd w:val="clear" w:color="auto" w:fill="auto"/>
            <w:noWrap/>
            <w:vAlign w:val="bottom"/>
            <w:hideMark/>
          </w:tcPr>
          <w:p w14:paraId="4C6E372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210</w:t>
            </w:r>
          </w:p>
        </w:tc>
        <w:tc>
          <w:tcPr>
            <w:tcW w:w="8520" w:type="dxa"/>
            <w:shd w:val="clear" w:color="auto" w:fill="auto"/>
            <w:vAlign w:val="bottom"/>
            <w:hideMark/>
          </w:tcPr>
          <w:p w14:paraId="3B459FC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II Silver Waiter of shaped outline with three hoof support, London 1754, maker William </w:t>
            </w:r>
            <w:proofErr w:type="spellStart"/>
            <w:r w:rsidRPr="00FD3293">
              <w:rPr>
                <w:rFonts w:ascii="Calibri" w:eastAsia="Times New Roman" w:hAnsi="Calibri" w:cs="Times New Roman"/>
                <w:color w:val="000000"/>
                <w:sz w:val="26"/>
                <w:szCs w:val="26"/>
                <w:lang w:eastAsia="en-GB"/>
              </w:rPr>
              <w:t>Peaston</w:t>
            </w:r>
            <w:proofErr w:type="spellEnd"/>
            <w:r w:rsidRPr="00FD3293">
              <w:rPr>
                <w:rFonts w:ascii="Calibri" w:eastAsia="Times New Roman" w:hAnsi="Calibri" w:cs="Times New Roman"/>
                <w:color w:val="000000"/>
                <w:sz w:val="26"/>
                <w:szCs w:val="26"/>
                <w:lang w:eastAsia="en-GB"/>
              </w:rPr>
              <w:t xml:space="preserve">, 6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 xml:space="preserve">. 16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w:t>
            </w:r>
          </w:p>
        </w:tc>
        <w:tc>
          <w:tcPr>
            <w:tcW w:w="1300" w:type="dxa"/>
            <w:shd w:val="clear" w:color="auto" w:fill="auto"/>
            <w:noWrap/>
            <w:vAlign w:val="bottom"/>
            <w:hideMark/>
          </w:tcPr>
          <w:p w14:paraId="790FE81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170</w:t>
            </w:r>
          </w:p>
        </w:tc>
      </w:tr>
      <w:tr w:rsidR="00FD3293" w:rsidRPr="00FD3293" w14:paraId="545F0C5E" w14:textId="77777777" w:rsidTr="00FD3293">
        <w:trPr>
          <w:trHeight w:val="1020"/>
        </w:trPr>
        <w:tc>
          <w:tcPr>
            <w:tcW w:w="1240" w:type="dxa"/>
            <w:shd w:val="clear" w:color="auto" w:fill="auto"/>
            <w:noWrap/>
            <w:vAlign w:val="bottom"/>
            <w:hideMark/>
          </w:tcPr>
          <w:p w14:paraId="1C4C841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211</w:t>
            </w:r>
          </w:p>
        </w:tc>
        <w:tc>
          <w:tcPr>
            <w:tcW w:w="8520" w:type="dxa"/>
            <w:shd w:val="clear" w:color="auto" w:fill="auto"/>
            <w:vAlign w:val="bottom"/>
            <w:hideMark/>
          </w:tcPr>
          <w:p w14:paraId="3E749E9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II Silver Waiter of shaped outline with three hoof supports, London 1740, maker Robert </w:t>
            </w:r>
            <w:proofErr w:type="spellStart"/>
            <w:r w:rsidRPr="00FD3293">
              <w:rPr>
                <w:rFonts w:ascii="Calibri" w:eastAsia="Times New Roman" w:hAnsi="Calibri" w:cs="Times New Roman"/>
                <w:color w:val="000000"/>
                <w:sz w:val="26"/>
                <w:szCs w:val="26"/>
                <w:lang w:eastAsia="en-GB"/>
              </w:rPr>
              <w:t>Abercromby</w:t>
            </w:r>
            <w:proofErr w:type="spellEnd"/>
            <w:r w:rsidRPr="00FD3293">
              <w:rPr>
                <w:rFonts w:ascii="Calibri" w:eastAsia="Times New Roman" w:hAnsi="Calibri" w:cs="Times New Roman"/>
                <w:color w:val="000000"/>
                <w:sz w:val="26"/>
                <w:szCs w:val="26"/>
                <w:lang w:eastAsia="en-GB"/>
              </w:rPr>
              <w:t xml:space="preserve">, 6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 xml:space="preserve">. 16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w:t>
            </w:r>
          </w:p>
        </w:tc>
        <w:tc>
          <w:tcPr>
            <w:tcW w:w="1300" w:type="dxa"/>
            <w:shd w:val="clear" w:color="auto" w:fill="auto"/>
            <w:noWrap/>
            <w:vAlign w:val="bottom"/>
            <w:hideMark/>
          </w:tcPr>
          <w:p w14:paraId="1AF56CE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160</w:t>
            </w:r>
          </w:p>
        </w:tc>
      </w:tr>
      <w:tr w:rsidR="00FD3293" w:rsidRPr="00FD3293" w14:paraId="3571AFBF" w14:textId="77777777" w:rsidTr="00FD3293">
        <w:trPr>
          <w:trHeight w:val="1020"/>
        </w:trPr>
        <w:tc>
          <w:tcPr>
            <w:tcW w:w="1240" w:type="dxa"/>
            <w:shd w:val="clear" w:color="auto" w:fill="auto"/>
            <w:noWrap/>
            <w:vAlign w:val="bottom"/>
            <w:hideMark/>
          </w:tcPr>
          <w:p w14:paraId="5D6A4C1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212</w:t>
            </w:r>
          </w:p>
        </w:tc>
        <w:tc>
          <w:tcPr>
            <w:tcW w:w="8520" w:type="dxa"/>
            <w:shd w:val="clear" w:color="auto" w:fill="auto"/>
            <w:vAlign w:val="bottom"/>
            <w:hideMark/>
          </w:tcPr>
          <w:p w14:paraId="51F4DA7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III Silver Teapot Stand of oval engraved form with four scroll feet, London 1805, maker Thomas Robins, 3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 xml:space="preserve">. 12 x 16.5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396D696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120</w:t>
            </w:r>
          </w:p>
        </w:tc>
      </w:tr>
      <w:tr w:rsidR="00FD3293" w:rsidRPr="00FD3293" w14:paraId="1FAB2916" w14:textId="77777777" w:rsidTr="00FD3293">
        <w:trPr>
          <w:trHeight w:val="1020"/>
        </w:trPr>
        <w:tc>
          <w:tcPr>
            <w:tcW w:w="1240" w:type="dxa"/>
            <w:shd w:val="clear" w:color="auto" w:fill="auto"/>
            <w:noWrap/>
            <w:vAlign w:val="bottom"/>
            <w:hideMark/>
          </w:tcPr>
          <w:p w14:paraId="656FFA9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213</w:t>
            </w:r>
          </w:p>
        </w:tc>
        <w:tc>
          <w:tcPr>
            <w:tcW w:w="8520" w:type="dxa"/>
            <w:shd w:val="clear" w:color="auto" w:fill="auto"/>
            <w:vAlign w:val="bottom"/>
            <w:hideMark/>
          </w:tcPr>
          <w:p w14:paraId="13EE5D2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Sheffield Silver Bowl of half lobed form together with a Birmingham Silver two handled trophy cup, 10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3A77C41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3F83573C" w14:textId="77777777" w:rsidTr="00FD3293">
        <w:trPr>
          <w:trHeight w:val="1020"/>
        </w:trPr>
        <w:tc>
          <w:tcPr>
            <w:tcW w:w="1240" w:type="dxa"/>
            <w:shd w:val="clear" w:color="auto" w:fill="auto"/>
            <w:noWrap/>
            <w:vAlign w:val="bottom"/>
            <w:hideMark/>
          </w:tcPr>
          <w:p w14:paraId="0453EC5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214</w:t>
            </w:r>
          </w:p>
        </w:tc>
        <w:tc>
          <w:tcPr>
            <w:tcW w:w="8520" w:type="dxa"/>
            <w:shd w:val="clear" w:color="auto" w:fill="auto"/>
            <w:vAlign w:val="bottom"/>
            <w:hideMark/>
          </w:tcPr>
          <w:p w14:paraId="229E73B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Birmingham Silver Six Piece Condiment Set together with a Scottish Silver Egg Cup and a London Silver Teaspoon, 8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33C8F59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55C0E053" w14:textId="77777777" w:rsidTr="00FD3293">
        <w:trPr>
          <w:trHeight w:val="1020"/>
        </w:trPr>
        <w:tc>
          <w:tcPr>
            <w:tcW w:w="1240" w:type="dxa"/>
            <w:shd w:val="clear" w:color="auto" w:fill="auto"/>
            <w:noWrap/>
            <w:vAlign w:val="bottom"/>
            <w:hideMark/>
          </w:tcPr>
          <w:p w14:paraId="2CB6726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215</w:t>
            </w:r>
          </w:p>
        </w:tc>
        <w:tc>
          <w:tcPr>
            <w:tcW w:w="8520" w:type="dxa"/>
            <w:shd w:val="clear" w:color="auto" w:fill="auto"/>
            <w:vAlign w:val="bottom"/>
            <w:hideMark/>
          </w:tcPr>
          <w:p w14:paraId="6E50094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Silver Plated Preserve in the form of an Orange together with another similar silver plated preserve in the form of a Bee Hive</w:t>
            </w:r>
          </w:p>
        </w:tc>
        <w:tc>
          <w:tcPr>
            <w:tcW w:w="1300" w:type="dxa"/>
            <w:shd w:val="clear" w:color="auto" w:fill="auto"/>
            <w:noWrap/>
            <w:vAlign w:val="bottom"/>
            <w:hideMark/>
          </w:tcPr>
          <w:p w14:paraId="0F80A83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6ADA89BE" w14:textId="77777777" w:rsidTr="00FD3293">
        <w:trPr>
          <w:trHeight w:val="680"/>
        </w:trPr>
        <w:tc>
          <w:tcPr>
            <w:tcW w:w="1240" w:type="dxa"/>
            <w:shd w:val="clear" w:color="auto" w:fill="auto"/>
            <w:noWrap/>
            <w:vAlign w:val="bottom"/>
            <w:hideMark/>
          </w:tcPr>
          <w:p w14:paraId="636AB46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216</w:t>
            </w:r>
          </w:p>
        </w:tc>
        <w:tc>
          <w:tcPr>
            <w:tcW w:w="8520" w:type="dxa"/>
            <w:shd w:val="clear" w:color="auto" w:fill="auto"/>
            <w:vAlign w:val="bottom"/>
            <w:hideMark/>
          </w:tcPr>
          <w:p w14:paraId="0F97D4F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Cut Glass and Silver Plated Biscuit Barrel together with a collection of other silver plate</w:t>
            </w:r>
          </w:p>
        </w:tc>
        <w:tc>
          <w:tcPr>
            <w:tcW w:w="1300" w:type="dxa"/>
            <w:shd w:val="clear" w:color="auto" w:fill="auto"/>
            <w:noWrap/>
            <w:vAlign w:val="bottom"/>
            <w:hideMark/>
          </w:tcPr>
          <w:p w14:paraId="4ED20A1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37353956" w14:textId="77777777" w:rsidTr="00FD3293">
        <w:trPr>
          <w:trHeight w:val="1360"/>
        </w:trPr>
        <w:tc>
          <w:tcPr>
            <w:tcW w:w="1240" w:type="dxa"/>
            <w:shd w:val="clear" w:color="auto" w:fill="auto"/>
            <w:noWrap/>
            <w:vAlign w:val="bottom"/>
            <w:hideMark/>
          </w:tcPr>
          <w:p w14:paraId="5CE3395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217</w:t>
            </w:r>
          </w:p>
        </w:tc>
        <w:tc>
          <w:tcPr>
            <w:tcW w:w="8520" w:type="dxa"/>
            <w:shd w:val="clear" w:color="auto" w:fill="auto"/>
            <w:vAlign w:val="bottom"/>
            <w:hideMark/>
          </w:tcPr>
          <w:p w14:paraId="141C314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Silver Plated Two Branch Candelabrum together with a pair of silver plated candlesticks, a pair of silver plated bottle coasters and a sweet meat dish</w:t>
            </w:r>
          </w:p>
        </w:tc>
        <w:tc>
          <w:tcPr>
            <w:tcW w:w="1300" w:type="dxa"/>
            <w:shd w:val="clear" w:color="auto" w:fill="auto"/>
            <w:noWrap/>
            <w:vAlign w:val="bottom"/>
            <w:hideMark/>
          </w:tcPr>
          <w:p w14:paraId="189C174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w:t>
            </w:r>
          </w:p>
        </w:tc>
      </w:tr>
      <w:tr w:rsidR="00FD3293" w:rsidRPr="00FD3293" w14:paraId="66F6C69E" w14:textId="77777777" w:rsidTr="00FD3293">
        <w:trPr>
          <w:trHeight w:val="680"/>
        </w:trPr>
        <w:tc>
          <w:tcPr>
            <w:tcW w:w="1240" w:type="dxa"/>
            <w:shd w:val="clear" w:color="auto" w:fill="auto"/>
            <w:noWrap/>
            <w:vAlign w:val="bottom"/>
            <w:hideMark/>
          </w:tcPr>
          <w:p w14:paraId="0FE5637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218</w:t>
            </w:r>
          </w:p>
        </w:tc>
        <w:tc>
          <w:tcPr>
            <w:tcW w:w="8520" w:type="dxa"/>
            <w:shd w:val="clear" w:color="auto" w:fill="auto"/>
            <w:vAlign w:val="bottom"/>
            <w:hideMark/>
          </w:tcPr>
          <w:p w14:paraId="6E25DA8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Continental White Metal Chatelaine together with a miniature set of chairs with table</w:t>
            </w:r>
          </w:p>
        </w:tc>
        <w:tc>
          <w:tcPr>
            <w:tcW w:w="1300" w:type="dxa"/>
            <w:shd w:val="clear" w:color="auto" w:fill="auto"/>
            <w:noWrap/>
            <w:vAlign w:val="bottom"/>
            <w:hideMark/>
          </w:tcPr>
          <w:p w14:paraId="3D3CF7A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140</w:t>
            </w:r>
          </w:p>
        </w:tc>
      </w:tr>
      <w:tr w:rsidR="00FD3293" w:rsidRPr="00FD3293" w14:paraId="3DC7FADD" w14:textId="77777777" w:rsidTr="00FD3293">
        <w:trPr>
          <w:trHeight w:val="680"/>
        </w:trPr>
        <w:tc>
          <w:tcPr>
            <w:tcW w:w="1240" w:type="dxa"/>
            <w:shd w:val="clear" w:color="auto" w:fill="auto"/>
            <w:noWrap/>
            <w:vAlign w:val="bottom"/>
            <w:hideMark/>
          </w:tcPr>
          <w:p w14:paraId="242E97A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219</w:t>
            </w:r>
          </w:p>
        </w:tc>
        <w:tc>
          <w:tcPr>
            <w:tcW w:w="8520" w:type="dxa"/>
            <w:shd w:val="clear" w:color="auto" w:fill="auto"/>
            <w:vAlign w:val="bottom"/>
            <w:hideMark/>
          </w:tcPr>
          <w:p w14:paraId="2A7BDB7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800 Mark Silver Sweet Meat Dish 7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 together with two bowls</w:t>
            </w:r>
          </w:p>
        </w:tc>
        <w:tc>
          <w:tcPr>
            <w:tcW w:w="1300" w:type="dxa"/>
            <w:shd w:val="clear" w:color="auto" w:fill="auto"/>
            <w:noWrap/>
            <w:vAlign w:val="bottom"/>
            <w:hideMark/>
          </w:tcPr>
          <w:p w14:paraId="6C9F7E9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130</w:t>
            </w:r>
          </w:p>
        </w:tc>
      </w:tr>
      <w:tr w:rsidR="00FD3293" w:rsidRPr="00FD3293" w14:paraId="23D4FA65" w14:textId="77777777" w:rsidTr="00FD3293">
        <w:trPr>
          <w:trHeight w:val="1020"/>
        </w:trPr>
        <w:tc>
          <w:tcPr>
            <w:tcW w:w="1240" w:type="dxa"/>
            <w:shd w:val="clear" w:color="auto" w:fill="auto"/>
            <w:noWrap/>
            <w:vAlign w:val="bottom"/>
            <w:hideMark/>
          </w:tcPr>
          <w:p w14:paraId="3BEFB6F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220</w:t>
            </w:r>
          </w:p>
        </w:tc>
        <w:tc>
          <w:tcPr>
            <w:tcW w:w="8520" w:type="dxa"/>
            <w:shd w:val="clear" w:color="auto" w:fill="auto"/>
            <w:vAlign w:val="bottom"/>
            <w:hideMark/>
          </w:tcPr>
          <w:p w14:paraId="764A206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Birmingham Silver and Mother of Pearl Baby's Rattle together with three silver decanter labels and a miniature silver trophy cup</w:t>
            </w:r>
          </w:p>
        </w:tc>
        <w:tc>
          <w:tcPr>
            <w:tcW w:w="1300" w:type="dxa"/>
            <w:shd w:val="clear" w:color="auto" w:fill="auto"/>
            <w:noWrap/>
            <w:vAlign w:val="bottom"/>
            <w:hideMark/>
          </w:tcPr>
          <w:p w14:paraId="14C9FBF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45</w:t>
            </w:r>
          </w:p>
        </w:tc>
      </w:tr>
      <w:tr w:rsidR="00FD3293" w:rsidRPr="00FD3293" w14:paraId="6AEF8D3C" w14:textId="77777777" w:rsidTr="00FD3293">
        <w:trPr>
          <w:trHeight w:val="1360"/>
        </w:trPr>
        <w:tc>
          <w:tcPr>
            <w:tcW w:w="1240" w:type="dxa"/>
            <w:shd w:val="clear" w:color="auto" w:fill="auto"/>
            <w:noWrap/>
            <w:vAlign w:val="bottom"/>
            <w:hideMark/>
          </w:tcPr>
          <w:p w14:paraId="3C96B43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221</w:t>
            </w:r>
          </w:p>
        </w:tc>
        <w:tc>
          <w:tcPr>
            <w:tcW w:w="8520" w:type="dxa"/>
            <w:shd w:val="clear" w:color="auto" w:fill="auto"/>
            <w:vAlign w:val="bottom"/>
            <w:hideMark/>
          </w:tcPr>
          <w:p w14:paraId="7C8D167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Yellow Metal Enamel Decorated Cufflinks inscribed Royal Corps of Signals within original box inscribed the Goldsmiths &amp; Silversmiths Company, Regent Street, London 13.7 </w:t>
            </w:r>
            <w:proofErr w:type="spellStart"/>
            <w:r w:rsidRPr="00FD3293">
              <w:rPr>
                <w:rFonts w:ascii="Calibri" w:eastAsia="Times New Roman" w:hAnsi="Calibri" w:cs="Times New Roman"/>
                <w:color w:val="000000"/>
                <w:sz w:val="26"/>
                <w:szCs w:val="26"/>
                <w:lang w:eastAsia="en-GB"/>
              </w:rPr>
              <w:t>gms</w:t>
            </w:r>
            <w:proofErr w:type="spellEnd"/>
          </w:p>
        </w:tc>
        <w:tc>
          <w:tcPr>
            <w:tcW w:w="1300" w:type="dxa"/>
            <w:shd w:val="clear" w:color="auto" w:fill="auto"/>
            <w:noWrap/>
            <w:vAlign w:val="bottom"/>
            <w:hideMark/>
          </w:tcPr>
          <w:p w14:paraId="4BA3EE0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620</w:t>
            </w:r>
          </w:p>
        </w:tc>
      </w:tr>
      <w:tr w:rsidR="00FD3293" w:rsidRPr="00FD3293" w14:paraId="675B9813" w14:textId="77777777" w:rsidTr="00FD3293">
        <w:trPr>
          <w:trHeight w:val="680"/>
        </w:trPr>
        <w:tc>
          <w:tcPr>
            <w:tcW w:w="1240" w:type="dxa"/>
            <w:shd w:val="clear" w:color="auto" w:fill="auto"/>
            <w:noWrap/>
            <w:vAlign w:val="bottom"/>
            <w:hideMark/>
          </w:tcPr>
          <w:p w14:paraId="030A18F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222</w:t>
            </w:r>
          </w:p>
        </w:tc>
        <w:tc>
          <w:tcPr>
            <w:tcW w:w="8520" w:type="dxa"/>
            <w:shd w:val="clear" w:color="auto" w:fill="auto"/>
            <w:vAlign w:val="bottom"/>
            <w:hideMark/>
          </w:tcPr>
          <w:p w14:paraId="356C20A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18ct. Gold and Enamel Decorated Cufflinks within original fitted box, 9.8 </w:t>
            </w:r>
            <w:proofErr w:type="spellStart"/>
            <w:r w:rsidRPr="00FD3293">
              <w:rPr>
                <w:rFonts w:ascii="Calibri" w:eastAsia="Times New Roman" w:hAnsi="Calibri" w:cs="Times New Roman"/>
                <w:color w:val="000000"/>
                <w:sz w:val="26"/>
                <w:szCs w:val="26"/>
                <w:lang w:eastAsia="en-GB"/>
              </w:rPr>
              <w:t>gms</w:t>
            </w:r>
            <w:proofErr w:type="spellEnd"/>
            <w:r w:rsidRPr="00FD3293">
              <w:rPr>
                <w:rFonts w:ascii="Calibri" w:eastAsia="Times New Roman" w:hAnsi="Calibri" w:cs="Times New Roman"/>
                <w:color w:val="000000"/>
                <w:sz w:val="26"/>
                <w:szCs w:val="26"/>
                <w:lang w:eastAsia="en-GB"/>
              </w:rPr>
              <w:t>.</w:t>
            </w:r>
          </w:p>
        </w:tc>
        <w:tc>
          <w:tcPr>
            <w:tcW w:w="1300" w:type="dxa"/>
            <w:shd w:val="clear" w:color="auto" w:fill="auto"/>
            <w:noWrap/>
            <w:vAlign w:val="bottom"/>
            <w:hideMark/>
          </w:tcPr>
          <w:p w14:paraId="102E9D7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290</w:t>
            </w:r>
          </w:p>
        </w:tc>
      </w:tr>
      <w:tr w:rsidR="00FD3293" w:rsidRPr="00FD3293" w14:paraId="163D98E9" w14:textId="77777777" w:rsidTr="00FD3293">
        <w:trPr>
          <w:trHeight w:val="1020"/>
        </w:trPr>
        <w:tc>
          <w:tcPr>
            <w:tcW w:w="1240" w:type="dxa"/>
            <w:shd w:val="clear" w:color="auto" w:fill="auto"/>
            <w:noWrap/>
            <w:vAlign w:val="bottom"/>
            <w:hideMark/>
          </w:tcPr>
          <w:p w14:paraId="3FE5F36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223</w:t>
            </w:r>
          </w:p>
        </w:tc>
        <w:tc>
          <w:tcPr>
            <w:tcW w:w="8520" w:type="dxa"/>
            <w:shd w:val="clear" w:color="auto" w:fill="auto"/>
            <w:vAlign w:val="bottom"/>
            <w:hideMark/>
          </w:tcPr>
          <w:p w14:paraId="73B8BDB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19th Century Oval Locket set with seed pearls and pink coloured stones together with a similar 19th Century brooch</w:t>
            </w:r>
          </w:p>
        </w:tc>
        <w:tc>
          <w:tcPr>
            <w:tcW w:w="1300" w:type="dxa"/>
            <w:shd w:val="clear" w:color="auto" w:fill="auto"/>
            <w:noWrap/>
            <w:vAlign w:val="bottom"/>
            <w:hideMark/>
          </w:tcPr>
          <w:p w14:paraId="11521D6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160</w:t>
            </w:r>
          </w:p>
        </w:tc>
      </w:tr>
      <w:tr w:rsidR="00FD3293" w:rsidRPr="00FD3293" w14:paraId="61F84370" w14:textId="77777777" w:rsidTr="00FD3293">
        <w:trPr>
          <w:trHeight w:val="680"/>
        </w:trPr>
        <w:tc>
          <w:tcPr>
            <w:tcW w:w="1240" w:type="dxa"/>
            <w:shd w:val="clear" w:color="auto" w:fill="auto"/>
            <w:noWrap/>
            <w:vAlign w:val="bottom"/>
            <w:hideMark/>
          </w:tcPr>
          <w:p w14:paraId="541FDC7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224</w:t>
            </w:r>
          </w:p>
        </w:tc>
        <w:tc>
          <w:tcPr>
            <w:tcW w:w="8520" w:type="dxa"/>
            <w:shd w:val="clear" w:color="auto" w:fill="auto"/>
            <w:vAlign w:val="bottom"/>
            <w:hideMark/>
          </w:tcPr>
          <w:p w14:paraId="655A89F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9ct. Gold and Garnet Set Drop Earrings together with three other pairs of earrings</w:t>
            </w:r>
          </w:p>
        </w:tc>
        <w:tc>
          <w:tcPr>
            <w:tcW w:w="1300" w:type="dxa"/>
            <w:shd w:val="clear" w:color="auto" w:fill="auto"/>
            <w:noWrap/>
            <w:vAlign w:val="bottom"/>
            <w:hideMark/>
          </w:tcPr>
          <w:p w14:paraId="5D6AB6E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0654B96B" w14:textId="77777777" w:rsidTr="00FD3293">
        <w:trPr>
          <w:trHeight w:val="1020"/>
        </w:trPr>
        <w:tc>
          <w:tcPr>
            <w:tcW w:w="1240" w:type="dxa"/>
            <w:shd w:val="clear" w:color="auto" w:fill="auto"/>
            <w:noWrap/>
            <w:vAlign w:val="bottom"/>
            <w:hideMark/>
          </w:tcPr>
          <w:p w14:paraId="0C40196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225</w:t>
            </w:r>
          </w:p>
        </w:tc>
        <w:tc>
          <w:tcPr>
            <w:tcW w:w="8520" w:type="dxa"/>
            <w:shd w:val="clear" w:color="auto" w:fill="auto"/>
            <w:vAlign w:val="bottom"/>
            <w:hideMark/>
          </w:tcPr>
          <w:p w14:paraId="121A2AC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Pewter Ear Clips by </w:t>
            </w:r>
            <w:proofErr w:type="spellStart"/>
            <w:r w:rsidRPr="00FD3293">
              <w:rPr>
                <w:rFonts w:ascii="Calibri" w:eastAsia="Times New Roman" w:hAnsi="Calibri" w:cs="Times New Roman"/>
                <w:color w:val="000000"/>
                <w:sz w:val="26"/>
                <w:szCs w:val="26"/>
                <w:lang w:eastAsia="en-GB"/>
              </w:rPr>
              <w:t>Georj</w:t>
            </w:r>
            <w:proofErr w:type="spellEnd"/>
            <w:r w:rsidRPr="00FD3293">
              <w:rPr>
                <w:rFonts w:ascii="Calibri" w:eastAsia="Times New Roman" w:hAnsi="Calibri" w:cs="Times New Roman"/>
                <w:color w:val="000000"/>
                <w:sz w:val="26"/>
                <w:szCs w:val="26"/>
                <w:lang w:eastAsia="en-GB"/>
              </w:rPr>
              <w:t xml:space="preserve"> Jensen together with various costume jewellery to include bracelets, rings and other items</w:t>
            </w:r>
          </w:p>
        </w:tc>
        <w:tc>
          <w:tcPr>
            <w:tcW w:w="1300" w:type="dxa"/>
            <w:shd w:val="clear" w:color="auto" w:fill="auto"/>
            <w:noWrap/>
            <w:vAlign w:val="bottom"/>
            <w:hideMark/>
          </w:tcPr>
          <w:p w14:paraId="10E6EE6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65</w:t>
            </w:r>
          </w:p>
        </w:tc>
      </w:tr>
      <w:tr w:rsidR="00FD3293" w:rsidRPr="00FD3293" w14:paraId="18B942AC" w14:textId="77777777" w:rsidTr="00FD3293">
        <w:trPr>
          <w:trHeight w:val="680"/>
        </w:trPr>
        <w:tc>
          <w:tcPr>
            <w:tcW w:w="1240" w:type="dxa"/>
            <w:shd w:val="clear" w:color="auto" w:fill="auto"/>
            <w:noWrap/>
            <w:vAlign w:val="bottom"/>
            <w:hideMark/>
          </w:tcPr>
          <w:p w14:paraId="7B59E2B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226</w:t>
            </w:r>
          </w:p>
        </w:tc>
        <w:tc>
          <w:tcPr>
            <w:tcW w:w="8520" w:type="dxa"/>
            <w:shd w:val="clear" w:color="auto" w:fill="auto"/>
            <w:vAlign w:val="bottom"/>
            <w:hideMark/>
          </w:tcPr>
          <w:p w14:paraId="425C2E3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9ct. Gold and Silver Brooch in the form of a Cap Badge together with other related items</w:t>
            </w:r>
          </w:p>
        </w:tc>
        <w:tc>
          <w:tcPr>
            <w:tcW w:w="1300" w:type="dxa"/>
            <w:shd w:val="clear" w:color="auto" w:fill="auto"/>
            <w:noWrap/>
            <w:vAlign w:val="bottom"/>
            <w:hideMark/>
          </w:tcPr>
          <w:p w14:paraId="6566182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42C0FB9C" w14:textId="77777777" w:rsidTr="00FD3293">
        <w:trPr>
          <w:trHeight w:val="680"/>
        </w:trPr>
        <w:tc>
          <w:tcPr>
            <w:tcW w:w="1240" w:type="dxa"/>
            <w:shd w:val="clear" w:color="auto" w:fill="auto"/>
            <w:noWrap/>
            <w:vAlign w:val="bottom"/>
            <w:hideMark/>
          </w:tcPr>
          <w:p w14:paraId="163F844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227</w:t>
            </w:r>
          </w:p>
        </w:tc>
        <w:tc>
          <w:tcPr>
            <w:tcW w:w="8520" w:type="dxa"/>
            <w:shd w:val="clear" w:color="auto" w:fill="auto"/>
            <w:vAlign w:val="bottom"/>
            <w:hideMark/>
          </w:tcPr>
          <w:p w14:paraId="1DC319D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18ct Gold and Platinum Three Stone Diamond Ring</w:t>
            </w:r>
          </w:p>
        </w:tc>
        <w:tc>
          <w:tcPr>
            <w:tcW w:w="1300" w:type="dxa"/>
            <w:shd w:val="clear" w:color="auto" w:fill="auto"/>
            <w:noWrap/>
            <w:vAlign w:val="bottom"/>
            <w:hideMark/>
          </w:tcPr>
          <w:p w14:paraId="60C3632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160</w:t>
            </w:r>
          </w:p>
        </w:tc>
      </w:tr>
      <w:tr w:rsidR="00FD3293" w:rsidRPr="00FD3293" w14:paraId="0E46E770" w14:textId="77777777" w:rsidTr="00FD3293">
        <w:trPr>
          <w:trHeight w:val="680"/>
        </w:trPr>
        <w:tc>
          <w:tcPr>
            <w:tcW w:w="1240" w:type="dxa"/>
            <w:shd w:val="clear" w:color="auto" w:fill="auto"/>
            <w:noWrap/>
            <w:vAlign w:val="bottom"/>
            <w:hideMark/>
          </w:tcPr>
          <w:p w14:paraId="00815AF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228</w:t>
            </w:r>
          </w:p>
        </w:tc>
        <w:tc>
          <w:tcPr>
            <w:tcW w:w="8520" w:type="dxa"/>
            <w:shd w:val="clear" w:color="auto" w:fill="auto"/>
            <w:vAlign w:val="bottom"/>
            <w:hideMark/>
          </w:tcPr>
          <w:p w14:paraId="7D8BF15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Collection of Jewellery mainly costume to include necklaces, brooches and other items</w:t>
            </w:r>
          </w:p>
        </w:tc>
        <w:tc>
          <w:tcPr>
            <w:tcW w:w="1300" w:type="dxa"/>
            <w:shd w:val="clear" w:color="auto" w:fill="auto"/>
            <w:noWrap/>
            <w:vAlign w:val="bottom"/>
            <w:hideMark/>
          </w:tcPr>
          <w:p w14:paraId="7CB6DCF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356AED78" w14:textId="77777777" w:rsidTr="00FD3293">
        <w:trPr>
          <w:trHeight w:val="1020"/>
        </w:trPr>
        <w:tc>
          <w:tcPr>
            <w:tcW w:w="1240" w:type="dxa"/>
            <w:shd w:val="clear" w:color="auto" w:fill="auto"/>
            <w:noWrap/>
            <w:vAlign w:val="bottom"/>
            <w:hideMark/>
          </w:tcPr>
          <w:p w14:paraId="51297E1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229</w:t>
            </w:r>
          </w:p>
        </w:tc>
        <w:tc>
          <w:tcPr>
            <w:tcW w:w="8520" w:type="dxa"/>
            <w:shd w:val="clear" w:color="auto" w:fill="auto"/>
            <w:vAlign w:val="bottom"/>
            <w:hideMark/>
          </w:tcPr>
          <w:p w14:paraId="3FD7205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925 Silver Earrings together with various other jewellery to include bead necklaces, brooches and other items</w:t>
            </w:r>
          </w:p>
        </w:tc>
        <w:tc>
          <w:tcPr>
            <w:tcW w:w="1300" w:type="dxa"/>
            <w:shd w:val="clear" w:color="auto" w:fill="auto"/>
            <w:noWrap/>
            <w:vAlign w:val="bottom"/>
            <w:hideMark/>
          </w:tcPr>
          <w:p w14:paraId="3B01216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50E84C52" w14:textId="77777777" w:rsidTr="00FD3293">
        <w:trPr>
          <w:trHeight w:val="680"/>
        </w:trPr>
        <w:tc>
          <w:tcPr>
            <w:tcW w:w="1240" w:type="dxa"/>
            <w:shd w:val="clear" w:color="auto" w:fill="auto"/>
            <w:noWrap/>
            <w:vAlign w:val="bottom"/>
            <w:hideMark/>
          </w:tcPr>
          <w:p w14:paraId="6224DCE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231</w:t>
            </w:r>
          </w:p>
        </w:tc>
        <w:tc>
          <w:tcPr>
            <w:tcW w:w="8520" w:type="dxa"/>
            <w:shd w:val="clear" w:color="auto" w:fill="auto"/>
            <w:vAlign w:val="bottom"/>
            <w:hideMark/>
          </w:tcPr>
          <w:p w14:paraId="3B3B484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Sterling Silver Photograph Frames, each of shaped and embossed form 21.5cm by 15cm</w:t>
            </w:r>
          </w:p>
        </w:tc>
        <w:tc>
          <w:tcPr>
            <w:tcW w:w="1300" w:type="dxa"/>
            <w:shd w:val="clear" w:color="auto" w:fill="auto"/>
            <w:noWrap/>
            <w:vAlign w:val="bottom"/>
            <w:hideMark/>
          </w:tcPr>
          <w:p w14:paraId="6C4FEA9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100</w:t>
            </w:r>
          </w:p>
        </w:tc>
      </w:tr>
      <w:tr w:rsidR="00FD3293" w:rsidRPr="00FD3293" w14:paraId="35564DA7" w14:textId="77777777" w:rsidTr="00FD3293">
        <w:trPr>
          <w:trHeight w:val="1020"/>
        </w:trPr>
        <w:tc>
          <w:tcPr>
            <w:tcW w:w="1240" w:type="dxa"/>
            <w:shd w:val="clear" w:color="auto" w:fill="auto"/>
            <w:noWrap/>
            <w:vAlign w:val="bottom"/>
            <w:hideMark/>
          </w:tcPr>
          <w:p w14:paraId="7AC4C41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232</w:t>
            </w:r>
          </w:p>
        </w:tc>
        <w:tc>
          <w:tcPr>
            <w:tcW w:w="8520" w:type="dxa"/>
            <w:shd w:val="clear" w:color="auto" w:fill="auto"/>
            <w:vAlign w:val="bottom"/>
            <w:hideMark/>
          </w:tcPr>
          <w:p w14:paraId="69A4CD6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Art Nouveau Style Sterling Silver Photograph Frames with embossed decoration 20cm by 16cm</w:t>
            </w:r>
          </w:p>
        </w:tc>
        <w:tc>
          <w:tcPr>
            <w:tcW w:w="1300" w:type="dxa"/>
            <w:shd w:val="clear" w:color="auto" w:fill="auto"/>
            <w:noWrap/>
            <w:vAlign w:val="bottom"/>
            <w:hideMark/>
          </w:tcPr>
          <w:p w14:paraId="7268B0D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160</w:t>
            </w:r>
          </w:p>
        </w:tc>
      </w:tr>
      <w:tr w:rsidR="00FD3293" w:rsidRPr="00FD3293" w14:paraId="6BC84237" w14:textId="77777777" w:rsidTr="00FD3293">
        <w:trPr>
          <w:trHeight w:val="680"/>
        </w:trPr>
        <w:tc>
          <w:tcPr>
            <w:tcW w:w="1240" w:type="dxa"/>
            <w:shd w:val="clear" w:color="auto" w:fill="auto"/>
            <w:noWrap/>
            <w:vAlign w:val="bottom"/>
            <w:hideMark/>
          </w:tcPr>
          <w:p w14:paraId="4AEDD63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234</w:t>
            </w:r>
          </w:p>
        </w:tc>
        <w:tc>
          <w:tcPr>
            <w:tcW w:w="8520" w:type="dxa"/>
            <w:shd w:val="clear" w:color="auto" w:fill="auto"/>
            <w:vAlign w:val="bottom"/>
            <w:hideMark/>
          </w:tcPr>
          <w:p w14:paraId="213FA79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Sterling Silver rectangular Photograph Frames with embossed decoration 20cm by 13.5cm</w:t>
            </w:r>
          </w:p>
        </w:tc>
        <w:tc>
          <w:tcPr>
            <w:tcW w:w="1300" w:type="dxa"/>
            <w:shd w:val="clear" w:color="auto" w:fill="auto"/>
            <w:noWrap/>
            <w:vAlign w:val="bottom"/>
            <w:hideMark/>
          </w:tcPr>
          <w:p w14:paraId="220D1AC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120</w:t>
            </w:r>
          </w:p>
        </w:tc>
      </w:tr>
      <w:tr w:rsidR="00FD3293" w:rsidRPr="00FD3293" w14:paraId="0029B438" w14:textId="77777777" w:rsidTr="00FD3293">
        <w:trPr>
          <w:trHeight w:val="680"/>
        </w:trPr>
        <w:tc>
          <w:tcPr>
            <w:tcW w:w="1240" w:type="dxa"/>
            <w:shd w:val="clear" w:color="auto" w:fill="auto"/>
            <w:noWrap/>
            <w:vAlign w:val="bottom"/>
            <w:hideMark/>
          </w:tcPr>
          <w:p w14:paraId="7CA12B9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237</w:t>
            </w:r>
          </w:p>
        </w:tc>
        <w:tc>
          <w:tcPr>
            <w:tcW w:w="8520" w:type="dxa"/>
            <w:shd w:val="clear" w:color="auto" w:fill="auto"/>
            <w:vAlign w:val="bottom"/>
            <w:hideMark/>
          </w:tcPr>
          <w:p w14:paraId="4E124A8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Set of Four Silver Plated Bottle Stands of pieced embossed form upon shaped feet 12cm tall</w:t>
            </w:r>
          </w:p>
        </w:tc>
        <w:tc>
          <w:tcPr>
            <w:tcW w:w="1300" w:type="dxa"/>
            <w:shd w:val="clear" w:color="auto" w:fill="auto"/>
            <w:noWrap/>
            <w:vAlign w:val="bottom"/>
            <w:hideMark/>
          </w:tcPr>
          <w:p w14:paraId="2EC2BF1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7559B968" w14:textId="77777777" w:rsidTr="00FD3293">
        <w:trPr>
          <w:trHeight w:val="680"/>
        </w:trPr>
        <w:tc>
          <w:tcPr>
            <w:tcW w:w="1240" w:type="dxa"/>
            <w:shd w:val="clear" w:color="auto" w:fill="auto"/>
            <w:noWrap/>
            <w:vAlign w:val="bottom"/>
            <w:hideMark/>
          </w:tcPr>
          <w:p w14:paraId="5AF37A2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240</w:t>
            </w:r>
          </w:p>
        </w:tc>
        <w:tc>
          <w:tcPr>
            <w:tcW w:w="8520" w:type="dxa"/>
            <w:shd w:val="clear" w:color="auto" w:fill="auto"/>
            <w:vAlign w:val="bottom"/>
            <w:hideMark/>
          </w:tcPr>
          <w:p w14:paraId="49A2BBC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Silver Plated and Turned Wooden Bottle Coasters of pierced form 12cm diameter</w:t>
            </w:r>
          </w:p>
        </w:tc>
        <w:tc>
          <w:tcPr>
            <w:tcW w:w="1300" w:type="dxa"/>
            <w:shd w:val="clear" w:color="auto" w:fill="auto"/>
            <w:noWrap/>
            <w:vAlign w:val="bottom"/>
            <w:hideMark/>
          </w:tcPr>
          <w:p w14:paraId="030BC38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45</w:t>
            </w:r>
          </w:p>
        </w:tc>
      </w:tr>
      <w:tr w:rsidR="00FD3293" w:rsidRPr="00FD3293" w14:paraId="15E971CC" w14:textId="77777777" w:rsidTr="00FD3293">
        <w:trPr>
          <w:trHeight w:val="680"/>
        </w:trPr>
        <w:tc>
          <w:tcPr>
            <w:tcW w:w="1240" w:type="dxa"/>
            <w:shd w:val="clear" w:color="auto" w:fill="auto"/>
            <w:noWrap/>
            <w:vAlign w:val="bottom"/>
            <w:hideMark/>
          </w:tcPr>
          <w:p w14:paraId="0E2ACC0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241</w:t>
            </w:r>
          </w:p>
        </w:tc>
        <w:tc>
          <w:tcPr>
            <w:tcW w:w="8520" w:type="dxa"/>
            <w:shd w:val="clear" w:color="auto" w:fill="auto"/>
            <w:vAlign w:val="bottom"/>
            <w:hideMark/>
          </w:tcPr>
          <w:p w14:paraId="1AE24C6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Silver Plated Cocktail Shaker in the form of a golf bag with golf club accessories 31cm tall</w:t>
            </w:r>
          </w:p>
        </w:tc>
        <w:tc>
          <w:tcPr>
            <w:tcW w:w="1300" w:type="dxa"/>
            <w:shd w:val="clear" w:color="auto" w:fill="auto"/>
            <w:noWrap/>
            <w:vAlign w:val="bottom"/>
            <w:hideMark/>
          </w:tcPr>
          <w:p w14:paraId="769A3B7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120</w:t>
            </w:r>
          </w:p>
        </w:tc>
      </w:tr>
      <w:tr w:rsidR="00FD3293" w:rsidRPr="00FD3293" w14:paraId="4A20CC9F" w14:textId="77777777" w:rsidTr="00FD3293">
        <w:trPr>
          <w:trHeight w:val="680"/>
        </w:trPr>
        <w:tc>
          <w:tcPr>
            <w:tcW w:w="1240" w:type="dxa"/>
            <w:shd w:val="clear" w:color="auto" w:fill="auto"/>
            <w:noWrap/>
            <w:vAlign w:val="bottom"/>
            <w:hideMark/>
          </w:tcPr>
          <w:p w14:paraId="37BF5FE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243</w:t>
            </w:r>
          </w:p>
        </w:tc>
        <w:tc>
          <w:tcPr>
            <w:tcW w:w="8520" w:type="dxa"/>
            <w:shd w:val="clear" w:color="auto" w:fill="auto"/>
            <w:vAlign w:val="bottom"/>
            <w:hideMark/>
          </w:tcPr>
          <w:p w14:paraId="43CFBF2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Silver plated Wine Cooler in the form of a top hat 17cm tall</w:t>
            </w:r>
          </w:p>
        </w:tc>
        <w:tc>
          <w:tcPr>
            <w:tcW w:w="1300" w:type="dxa"/>
            <w:shd w:val="clear" w:color="auto" w:fill="auto"/>
            <w:noWrap/>
            <w:vAlign w:val="bottom"/>
            <w:hideMark/>
          </w:tcPr>
          <w:p w14:paraId="13E4C33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95</w:t>
            </w:r>
          </w:p>
        </w:tc>
      </w:tr>
      <w:tr w:rsidR="00FD3293" w:rsidRPr="00FD3293" w14:paraId="79047A05" w14:textId="77777777" w:rsidTr="00FD3293">
        <w:trPr>
          <w:trHeight w:val="680"/>
        </w:trPr>
        <w:tc>
          <w:tcPr>
            <w:tcW w:w="1240" w:type="dxa"/>
            <w:shd w:val="clear" w:color="auto" w:fill="auto"/>
            <w:noWrap/>
            <w:vAlign w:val="bottom"/>
            <w:hideMark/>
          </w:tcPr>
          <w:p w14:paraId="6756D4D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245</w:t>
            </w:r>
          </w:p>
        </w:tc>
        <w:tc>
          <w:tcPr>
            <w:tcW w:w="8520" w:type="dxa"/>
            <w:shd w:val="clear" w:color="auto" w:fill="auto"/>
            <w:vAlign w:val="bottom"/>
            <w:hideMark/>
          </w:tcPr>
          <w:p w14:paraId="0930173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Set of Four Twin Handled Bottle Coolers inscribed Louis </w:t>
            </w:r>
            <w:proofErr w:type="spellStart"/>
            <w:r w:rsidRPr="00FD3293">
              <w:rPr>
                <w:rFonts w:ascii="Calibri" w:eastAsia="Times New Roman" w:hAnsi="Calibri" w:cs="Times New Roman"/>
                <w:color w:val="000000"/>
                <w:sz w:val="26"/>
                <w:szCs w:val="26"/>
                <w:lang w:eastAsia="en-GB"/>
              </w:rPr>
              <w:t>Roederer</w:t>
            </w:r>
            <w:proofErr w:type="spellEnd"/>
            <w:r w:rsidRPr="00FD3293">
              <w:rPr>
                <w:rFonts w:ascii="Calibri" w:eastAsia="Times New Roman" w:hAnsi="Calibri" w:cs="Times New Roman"/>
                <w:color w:val="000000"/>
                <w:sz w:val="26"/>
                <w:szCs w:val="26"/>
                <w:lang w:eastAsia="en-GB"/>
              </w:rPr>
              <w:t xml:space="preserve"> 24.5cm tall</w:t>
            </w:r>
          </w:p>
        </w:tc>
        <w:tc>
          <w:tcPr>
            <w:tcW w:w="1300" w:type="dxa"/>
            <w:shd w:val="clear" w:color="auto" w:fill="auto"/>
            <w:noWrap/>
            <w:vAlign w:val="bottom"/>
            <w:hideMark/>
          </w:tcPr>
          <w:p w14:paraId="14F7946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90</w:t>
            </w:r>
          </w:p>
        </w:tc>
      </w:tr>
      <w:tr w:rsidR="00FD3293" w:rsidRPr="00FD3293" w14:paraId="7CBAF964" w14:textId="77777777" w:rsidTr="00FD3293">
        <w:trPr>
          <w:trHeight w:val="1020"/>
        </w:trPr>
        <w:tc>
          <w:tcPr>
            <w:tcW w:w="1240" w:type="dxa"/>
            <w:shd w:val="clear" w:color="auto" w:fill="auto"/>
            <w:noWrap/>
            <w:vAlign w:val="bottom"/>
            <w:hideMark/>
          </w:tcPr>
          <w:p w14:paraId="3BCA0CC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247</w:t>
            </w:r>
          </w:p>
        </w:tc>
        <w:tc>
          <w:tcPr>
            <w:tcW w:w="8520" w:type="dxa"/>
            <w:shd w:val="clear" w:color="auto" w:fill="auto"/>
            <w:vAlign w:val="bottom"/>
            <w:hideMark/>
          </w:tcPr>
          <w:p w14:paraId="5158E49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Cut Glass and Silver Plated Claret Jugs each with a hinged cover and lion cresting and with figural head spouts and shaped handles, 27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5A474F5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150</w:t>
            </w:r>
          </w:p>
        </w:tc>
      </w:tr>
      <w:tr w:rsidR="00FD3293" w:rsidRPr="00FD3293" w14:paraId="3DEB7E23" w14:textId="77777777" w:rsidTr="00FD3293">
        <w:trPr>
          <w:trHeight w:val="680"/>
        </w:trPr>
        <w:tc>
          <w:tcPr>
            <w:tcW w:w="1240" w:type="dxa"/>
            <w:shd w:val="clear" w:color="auto" w:fill="auto"/>
            <w:noWrap/>
            <w:vAlign w:val="bottom"/>
            <w:hideMark/>
          </w:tcPr>
          <w:p w14:paraId="2BFE742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253</w:t>
            </w:r>
          </w:p>
        </w:tc>
        <w:tc>
          <w:tcPr>
            <w:tcW w:w="8520" w:type="dxa"/>
            <w:shd w:val="clear" w:color="auto" w:fill="auto"/>
            <w:vAlign w:val="bottom"/>
            <w:hideMark/>
          </w:tcPr>
          <w:p w14:paraId="5BBADBB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18ct White Gold Diamond Cluster Ring, 1.8 grams, ring size H</w:t>
            </w:r>
          </w:p>
        </w:tc>
        <w:tc>
          <w:tcPr>
            <w:tcW w:w="1300" w:type="dxa"/>
            <w:shd w:val="clear" w:color="auto" w:fill="auto"/>
            <w:noWrap/>
            <w:vAlign w:val="bottom"/>
            <w:hideMark/>
          </w:tcPr>
          <w:p w14:paraId="2A8B529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40269A2E" w14:textId="77777777" w:rsidTr="00FD3293">
        <w:trPr>
          <w:trHeight w:val="680"/>
        </w:trPr>
        <w:tc>
          <w:tcPr>
            <w:tcW w:w="1240" w:type="dxa"/>
            <w:shd w:val="clear" w:color="auto" w:fill="auto"/>
            <w:noWrap/>
            <w:vAlign w:val="bottom"/>
            <w:hideMark/>
          </w:tcPr>
          <w:p w14:paraId="0E52C90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257</w:t>
            </w:r>
          </w:p>
        </w:tc>
        <w:tc>
          <w:tcPr>
            <w:tcW w:w="8520" w:type="dxa"/>
            <w:shd w:val="clear" w:color="auto" w:fill="auto"/>
            <w:vAlign w:val="bottom"/>
            <w:hideMark/>
          </w:tcPr>
          <w:p w14:paraId="18F7C46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18ct Gold Dress Ring, set with red and white stones, 2.8 grams, ring size N</w:t>
            </w:r>
          </w:p>
        </w:tc>
        <w:tc>
          <w:tcPr>
            <w:tcW w:w="1300" w:type="dxa"/>
            <w:shd w:val="clear" w:color="auto" w:fill="auto"/>
            <w:noWrap/>
            <w:vAlign w:val="bottom"/>
            <w:hideMark/>
          </w:tcPr>
          <w:p w14:paraId="743569B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7B23B453" w14:textId="77777777" w:rsidTr="00FD3293">
        <w:trPr>
          <w:trHeight w:val="680"/>
        </w:trPr>
        <w:tc>
          <w:tcPr>
            <w:tcW w:w="1240" w:type="dxa"/>
            <w:shd w:val="clear" w:color="auto" w:fill="auto"/>
            <w:noWrap/>
            <w:vAlign w:val="bottom"/>
            <w:hideMark/>
          </w:tcPr>
          <w:p w14:paraId="23F5AFC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265</w:t>
            </w:r>
          </w:p>
        </w:tc>
        <w:tc>
          <w:tcPr>
            <w:tcW w:w="8520" w:type="dxa"/>
            <w:shd w:val="clear" w:color="auto" w:fill="auto"/>
            <w:vAlign w:val="bottom"/>
            <w:hideMark/>
          </w:tcPr>
          <w:p w14:paraId="2366243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yellow Metal Brooch In The Form Of A Violin, set with many diamonds, 5.5 grams, 3.5cms long</w:t>
            </w:r>
          </w:p>
        </w:tc>
        <w:tc>
          <w:tcPr>
            <w:tcW w:w="1300" w:type="dxa"/>
            <w:shd w:val="clear" w:color="auto" w:fill="auto"/>
            <w:noWrap/>
            <w:vAlign w:val="bottom"/>
            <w:hideMark/>
          </w:tcPr>
          <w:p w14:paraId="208721A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1,250</w:t>
            </w:r>
          </w:p>
        </w:tc>
      </w:tr>
      <w:tr w:rsidR="00FD3293" w:rsidRPr="00FD3293" w14:paraId="79BCD4A1" w14:textId="77777777" w:rsidTr="00FD3293">
        <w:trPr>
          <w:trHeight w:val="1020"/>
        </w:trPr>
        <w:tc>
          <w:tcPr>
            <w:tcW w:w="1240" w:type="dxa"/>
            <w:shd w:val="clear" w:color="auto" w:fill="auto"/>
            <w:noWrap/>
            <w:vAlign w:val="bottom"/>
            <w:hideMark/>
          </w:tcPr>
          <w:p w14:paraId="23C9C32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266</w:t>
            </w:r>
          </w:p>
        </w:tc>
        <w:tc>
          <w:tcPr>
            <w:tcW w:w="8520" w:type="dxa"/>
            <w:shd w:val="clear" w:color="auto" w:fill="auto"/>
            <w:vAlign w:val="bottom"/>
            <w:hideMark/>
          </w:tcPr>
          <w:p w14:paraId="0E4F568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19th Century Sheffield Silver Plated Three Branch Candelabrum with circular stepped bases, 54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14B8345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3A12E57E" w14:textId="77777777" w:rsidTr="00FD3293">
        <w:trPr>
          <w:trHeight w:val="680"/>
        </w:trPr>
        <w:tc>
          <w:tcPr>
            <w:tcW w:w="1240" w:type="dxa"/>
            <w:shd w:val="clear" w:color="auto" w:fill="auto"/>
            <w:noWrap/>
            <w:vAlign w:val="bottom"/>
            <w:hideMark/>
          </w:tcPr>
          <w:p w14:paraId="5C361B5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271</w:t>
            </w:r>
          </w:p>
        </w:tc>
        <w:tc>
          <w:tcPr>
            <w:tcW w:w="8520" w:type="dxa"/>
            <w:shd w:val="clear" w:color="auto" w:fill="auto"/>
            <w:vAlign w:val="bottom"/>
            <w:hideMark/>
          </w:tcPr>
          <w:p w14:paraId="22C31C4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Silver Handled Page Turner, Birmingham 1899, makers CSFS, 36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3221144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20B5F6DA" w14:textId="77777777" w:rsidTr="00FD3293">
        <w:trPr>
          <w:trHeight w:val="1020"/>
        </w:trPr>
        <w:tc>
          <w:tcPr>
            <w:tcW w:w="1240" w:type="dxa"/>
            <w:shd w:val="clear" w:color="auto" w:fill="auto"/>
            <w:noWrap/>
            <w:vAlign w:val="bottom"/>
            <w:hideMark/>
          </w:tcPr>
          <w:p w14:paraId="01FAF17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273</w:t>
            </w:r>
          </w:p>
        </w:tc>
        <w:tc>
          <w:tcPr>
            <w:tcW w:w="8520" w:type="dxa"/>
            <w:shd w:val="clear" w:color="auto" w:fill="auto"/>
            <w:vAlign w:val="bottom"/>
            <w:hideMark/>
          </w:tcPr>
          <w:p w14:paraId="130EEC4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Silver Cased Pocket Watch by Waltham together with a Roma gold-plated gentleman's wristwatch and a similar ladies wristwatch</w:t>
            </w:r>
          </w:p>
        </w:tc>
        <w:tc>
          <w:tcPr>
            <w:tcW w:w="1300" w:type="dxa"/>
            <w:shd w:val="clear" w:color="auto" w:fill="auto"/>
            <w:noWrap/>
            <w:vAlign w:val="bottom"/>
            <w:hideMark/>
          </w:tcPr>
          <w:p w14:paraId="3E8C200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67ECF74F" w14:textId="77777777" w:rsidTr="00FD3293">
        <w:trPr>
          <w:trHeight w:val="680"/>
        </w:trPr>
        <w:tc>
          <w:tcPr>
            <w:tcW w:w="1240" w:type="dxa"/>
            <w:shd w:val="clear" w:color="auto" w:fill="auto"/>
            <w:noWrap/>
            <w:vAlign w:val="bottom"/>
            <w:hideMark/>
          </w:tcPr>
          <w:p w14:paraId="7FCBCD2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274</w:t>
            </w:r>
          </w:p>
        </w:tc>
        <w:tc>
          <w:tcPr>
            <w:tcW w:w="8520" w:type="dxa"/>
            <w:shd w:val="clear" w:color="auto" w:fill="auto"/>
            <w:vAlign w:val="bottom"/>
            <w:hideMark/>
          </w:tcPr>
          <w:p w14:paraId="488A47B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9ct Gold Cased Ladies Wrist Watch by </w:t>
            </w:r>
            <w:proofErr w:type="spellStart"/>
            <w:r w:rsidRPr="00FD3293">
              <w:rPr>
                <w:rFonts w:ascii="Calibri" w:eastAsia="Times New Roman" w:hAnsi="Calibri" w:cs="Times New Roman"/>
                <w:color w:val="000000"/>
                <w:sz w:val="26"/>
                <w:szCs w:val="26"/>
                <w:lang w:eastAsia="en-GB"/>
              </w:rPr>
              <w:t>Acurist</w:t>
            </w:r>
            <w:proofErr w:type="spellEnd"/>
            <w:r w:rsidRPr="00FD3293">
              <w:rPr>
                <w:rFonts w:ascii="Calibri" w:eastAsia="Times New Roman" w:hAnsi="Calibri" w:cs="Times New Roman"/>
                <w:color w:val="000000"/>
                <w:sz w:val="26"/>
                <w:szCs w:val="26"/>
                <w:lang w:eastAsia="en-GB"/>
              </w:rPr>
              <w:t xml:space="preserve"> with gold plated bracelet</w:t>
            </w:r>
          </w:p>
        </w:tc>
        <w:tc>
          <w:tcPr>
            <w:tcW w:w="1300" w:type="dxa"/>
            <w:shd w:val="clear" w:color="auto" w:fill="auto"/>
            <w:noWrap/>
            <w:vAlign w:val="bottom"/>
            <w:hideMark/>
          </w:tcPr>
          <w:p w14:paraId="7BEDAC0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25</w:t>
            </w:r>
          </w:p>
        </w:tc>
      </w:tr>
      <w:tr w:rsidR="00FD3293" w:rsidRPr="00FD3293" w14:paraId="2FBD7CE5" w14:textId="77777777" w:rsidTr="00FD3293">
        <w:trPr>
          <w:trHeight w:val="1020"/>
        </w:trPr>
        <w:tc>
          <w:tcPr>
            <w:tcW w:w="1240" w:type="dxa"/>
            <w:shd w:val="clear" w:color="auto" w:fill="auto"/>
            <w:noWrap/>
            <w:vAlign w:val="bottom"/>
            <w:hideMark/>
          </w:tcPr>
          <w:p w14:paraId="08D8743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299</w:t>
            </w:r>
          </w:p>
        </w:tc>
        <w:tc>
          <w:tcPr>
            <w:tcW w:w="8520" w:type="dxa"/>
            <w:shd w:val="clear" w:color="auto" w:fill="auto"/>
            <w:vAlign w:val="bottom"/>
            <w:hideMark/>
          </w:tcPr>
          <w:p w14:paraId="72EFCFC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William Allchin Agricultural Scale Model Traction Engine Royal Chester Live Steam 62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 42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 30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w:t>
            </w:r>
          </w:p>
        </w:tc>
        <w:tc>
          <w:tcPr>
            <w:tcW w:w="1300" w:type="dxa"/>
            <w:shd w:val="clear" w:color="auto" w:fill="auto"/>
            <w:noWrap/>
            <w:vAlign w:val="bottom"/>
            <w:hideMark/>
          </w:tcPr>
          <w:p w14:paraId="7503D98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2,600</w:t>
            </w:r>
          </w:p>
        </w:tc>
      </w:tr>
      <w:tr w:rsidR="00FD3293" w:rsidRPr="00FD3293" w14:paraId="48E81861" w14:textId="77777777" w:rsidTr="00FD3293">
        <w:trPr>
          <w:trHeight w:val="1020"/>
        </w:trPr>
        <w:tc>
          <w:tcPr>
            <w:tcW w:w="1240" w:type="dxa"/>
            <w:shd w:val="clear" w:color="auto" w:fill="auto"/>
            <w:noWrap/>
            <w:vAlign w:val="bottom"/>
            <w:hideMark/>
          </w:tcPr>
          <w:p w14:paraId="136D171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300</w:t>
            </w:r>
          </w:p>
        </w:tc>
        <w:tc>
          <w:tcPr>
            <w:tcW w:w="8520" w:type="dxa"/>
            <w:shd w:val="clear" w:color="auto" w:fill="auto"/>
            <w:vAlign w:val="bottom"/>
            <w:hideMark/>
          </w:tcPr>
          <w:p w14:paraId="5B1C76A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Gauge 1 Live Steam Engine The Winchester Southern 901 British Railways Schools Class by Aster complete with tender and original box</w:t>
            </w:r>
          </w:p>
        </w:tc>
        <w:tc>
          <w:tcPr>
            <w:tcW w:w="1300" w:type="dxa"/>
            <w:shd w:val="clear" w:color="auto" w:fill="auto"/>
            <w:noWrap/>
            <w:vAlign w:val="bottom"/>
            <w:hideMark/>
          </w:tcPr>
          <w:p w14:paraId="6E0174B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1,000</w:t>
            </w:r>
          </w:p>
        </w:tc>
      </w:tr>
      <w:tr w:rsidR="00FD3293" w:rsidRPr="00FD3293" w14:paraId="1064083B" w14:textId="77777777" w:rsidTr="00FD3293">
        <w:trPr>
          <w:trHeight w:val="1020"/>
        </w:trPr>
        <w:tc>
          <w:tcPr>
            <w:tcW w:w="1240" w:type="dxa"/>
            <w:shd w:val="clear" w:color="auto" w:fill="auto"/>
            <w:noWrap/>
            <w:vAlign w:val="bottom"/>
            <w:hideMark/>
          </w:tcPr>
          <w:p w14:paraId="0AFC113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301</w:t>
            </w:r>
          </w:p>
        </w:tc>
        <w:tc>
          <w:tcPr>
            <w:tcW w:w="8520" w:type="dxa"/>
            <w:shd w:val="clear" w:color="auto" w:fill="auto"/>
            <w:vAlign w:val="bottom"/>
            <w:hideMark/>
          </w:tcPr>
          <w:p w14:paraId="032C310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w:t>
            </w:r>
            <w:proofErr w:type="spellStart"/>
            <w:r w:rsidRPr="00FD3293">
              <w:rPr>
                <w:rFonts w:ascii="Calibri" w:eastAsia="Times New Roman" w:hAnsi="Calibri" w:cs="Times New Roman"/>
                <w:color w:val="000000"/>
                <w:sz w:val="26"/>
                <w:szCs w:val="26"/>
                <w:lang w:eastAsia="en-GB"/>
              </w:rPr>
              <w:t>Accucraft</w:t>
            </w:r>
            <w:proofErr w:type="spellEnd"/>
            <w:r w:rsidRPr="00FD3293">
              <w:rPr>
                <w:rFonts w:ascii="Calibri" w:eastAsia="Times New Roman" w:hAnsi="Calibri" w:cs="Times New Roman"/>
                <w:color w:val="000000"/>
                <w:sz w:val="26"/>
                <w:szCs w:val="26"/>
                <w:lang w:eastAsia="en-GB"/>
              </w:rPr>
              <w:t xml:space="preserve"> 32mm Gauge Model Lyn 2-4-2T Southern 762 Locomotive with spare pony trucks for 45mm gauge, live steam</w:t>
            </w:r>
          </w:p>
        </w:tc>
        <w:tc>
          <w:tcPr>
            <w:tcW w:w="1300" w:type="dxa"/>
            <w:shd w:val="clear" w:color="auto" w:fill="auto"/>
            <w:noWrap/>
            <w:vAlign w:val="bottom"/>
            <w:hideMark/>
          </w:tcPr>
          <w:p w14:paraId="5160FA0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950</w:t>
            </w:r>
          </w:p>
        </w:tc>
      </w:tr>
      <w:tr w:rsidR="00FD3293" w:rsidRPr="00FD3293" w14:paraId="0B689673" w14:textId="77777777" w:rsidTr="00FD3293">
        <w:trPr>
          <w:trHeight w:val="1020"/>
        </w:trPr>
        <w:tc>
          <w:tcPr>
            <w:tcW w:w="1240" w:type="dxa"/>
            <w:shd w:val="clear" w:color="auto" w:fill="auto"/>
            <w:noWrap/>
            <w:vAlign w:val="bottom"/>
            <w:hideMark/>
          </w:tcPr>
          <w:p w14:paraId="689C805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302</w:t>
            </w:r>
          </w:p>
        </w:tc>
        <w:tc>
          <w:tcPr>
            <w:tcW w:w="8520" w:type="dxa"/>
            <w:shd w:val="clear" w:color="auto" w:fill="auto"/>
            <w:vAlign w:val="bottom"/>
            <w:hideMark/>
          </w:tcPr>
          <w:p w14:paraId="56F3AF2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Finescale</w:t>
            </w:r>
            <w:proofErr w:type="spellEnd"/>
            <w:r w:rsidRPr="00FD3293">
              <w:rPr>
                <w:rFonts w:ascii="Calibri" w:eastAsia="Times New Roman" w:hAnsi="Calibri" w:cs="Times New Roman"/>
                <w:color w:val="000000"/>
                <w:sz w:val="26"/>
                <w:szCs w:val="26"/>
                <w:lang w:eastAsia="en-GB"/>
              </w:rPr>
              <w:t xml:space="preserve"> Engineering Company Live Steam Locomotive Gauge 1, Glyn Valley Tramway Sir Theodore</w:t>
            </w:r>
          </w:p>
        </w:tc>
        <w:tc>
          <w:tcPr>
            <w:tcW w:w="1300" w:type="dxa"/>
            <w:shd w:val="clear" w:color="auto" w:fill="auto"/>
            <w:noWrap/>
            <w:vAlign w:val="bottom"/>
            <w:hideMark/>
          </w:tcPr>
          <w:p w14:paraId="5D93D53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820</w:t>
            </w:r>
          </w:p>
        </w:tc>
      </w:tr>
      <w:tr w:rsidR="00FD3293" w:rsidRPr="00FD3293" w14:paraId="77B16AC0" w14:textId="77777777" w:rsidTr="00FD3293">
        <w:trPr>
          <w:trHeight w:val="340"/>
        </w:trPr>
        <w:tc>
          <w:tcPr>
            <w:tcW w:w="1240" w:type="dxa"/>
            <w:shd w:val="clear" w:color="auto" w:fill="auto"/>
            <w:noWrap/>
            <w:vAlign w:val="bottom"/>
            <w:hideMark/>
          </w:tcPr>
          <w:p w14:paraId="466074F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303</w:t>
            </w:r>
          </w:p>
        </w:tc>
        <w:tc>
          <w:tcPr>
            <w:tcW w:w="8520" w:type="dxa"/>
            <w:shd w:val="clear" w:color="auto" w:fill="auto"/>
            <w:vAlign w:val="bottom"/>
            <w:hideMark/>
          </w:tcPr>
          <w:p w14:paraId="7D743AF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Live Steam Engine </w:t>
            </w:r>
            <w:proofErr w:type="spellStart"/>
            <w:r w:rsidRPr="00FD3293">
              <w:rPr>
                <w:rFonts w:ascii="Calibri" w:eastAsia="Times New Roman" w:hAnsi="Calibri" w:cs="Times New Roman"/>
                <w:color w:val="000000"/>
                <w:sz w:val="26"/>
                <w:szCs w:val="26"/>
                <w:lang w:eastAsia="en-GB"/>
              </w:rPr>
              <w:t>Pingu</w:t>
            </w:r>
            <w:proofErr w:type="spellEnd"/>
            <w:r w:rsidRPr="00FD3293">
              <w:rPr>
                <w:rFonts w:ascii="Calibri" w:eastAsia="Times New Roman" w:hAnsi="Calibri" w:cs="Times New Roman"/>
                <w:color w:val="000000"/>
                <w:sz w:val="26"/>
                <w:szCs w:val="26"/>
                <w:lang w:eastAsia="en-GB"/>
              </w:rPr>
              <w:t xml:space="preserve"> 30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6F06ECA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820</w:t>
            </w:r>
          </w:p>
        </w:tc>
      </w:tr>
      <w:tr w:rsidR="00FD3293" w:rsidRPr="00FD3293" w14:paraId="0FF45FC9" w14:textId="77777777" w:rsidTr="00FD3293">
        <w:trPr>
          <w:trHeight w:val="340"/>
        </w:trPr>
        <w:tc>
          <w:tcPr>
            <w:tcW w:w="1240" w:type="dxa"/>
            <w:shd w:val="clear" w:color="auto" w:fill="auto"/>
            <w:noWrap/>
            <w:vAlign w:val="bottom"/>
            <w:hideMark/>
          </w:tcPr>
          <w:p w14:paraId="6C594ED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304</w:t>
            </w:r>
          </w:p>
        </w:tc>
        <w:tc>
          <w:tcPr>
            <w:tcW w:w="8520" w:type="dxa"/>
            <w:shd w:val="clear" w:color="auto" w:fill="auto"/>
            <w:vAlign w:val="bottom"/>
            <w:hideMark/>
          </w:tcPr>
          <w:p w14:paraId="3932A17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Live Steam Engine Cackler 27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666A1D5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880</w:t>
            </w:r>
          </w:p>
        </w:tc>
      </w:tr>
      <w:tr w:rsidR="00FD3293" w:rsidRPr="00FD3293" w14:paraId="15948869" w14:textId="77777777" w:rsidTr="00FD3293">
        <w:trPr>
          <w:trHeight w:val="680"/>
        </w:trPr>
        <w:tc>
          <w:tcPr>
            <w:tcW w:w="1240" w:type="dxa"/>
            <w:shd w:val="clear" w:color="auto" w:fill="auto"/>
            <w:noWrap/>
            <w:vAlign w:val="bottom"/>
            <w:hideMark/>
          </w:tcPr>
          <w:p w14:paraId="2D0B58F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305</w:t>
            </w:r>
          </w:p>
        </w:tc>
        <w:tc>
          <w:tcPr>
            <w:tcW w:w="8520" w:type="dxa"/>
            <w:shd w:val="clear" w:color="auto" w:fill="auto"/>
            <w:vAlign w:val="bottom"/>
            <w:hideMark/>
          </w:tcPr>
          <w:p w14:paraId="275FF4D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Live Steam Engine Kermit with Tender 35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2741779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500</w:t>
            </w:r>
          </w:p>
        </w:tc>
      </w:tr>
      <w:tr w:rsidR="00FD3293" w:rsidRPr="00FD3293" w14:paraId="1E91744A" w14:textId="77777777" w:rsidTr="00FD3293">
        <w:trPr>
          <w:trHeight w:val="680"/>
        </w:trPr>
        <w:tc>
          <w:tcPr>
            <w:tcW w:w="1240" w:type="dxa"/>
            <w:shd w:val="clear" w:color="auto" w:fill="auto"/>
            <w:noWrap/>
            <w:vAlign w:val="bottom"/>
            <w:hideMark/>
          </w:tcPr>
          <w:p w14:paraId="7E41E75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306</w:t>
            </w:r>
          </w:p>
        </w:tc>
        <w:tc>
          <w:tcPr>
            <w:tcW w:w="8520" w:type="dxa"/>
            <w:shd w:val="clear" w:color="auto" w:fill="auto"/>
            <w:vAlign w:val="bottom"/>
            <w:hideMark/>
          </w:tcPr>
          <w:p w14:paraId="4155654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Live Steam Engine </w:t>
            </w:r>
            <w:proofErr w:type="spellStart"/>
            <w:r w:rsidRPr="00FD3293">
              <w:rPr>
                <w:rFonts w:ascii="Calibri" w:eastAsia="Times New Roman" w:hAnsi="Calibri" w:cs="Times New Roman"/>
                <w:color w:val="000000"/>
                <w:sz w:val="26"/>
                <w:szCs w:val="26"/>
                <w:lang w:eastAsia="en-GB"/>
              </w:rPr>
              <w:t>Ogwen</w:t>
            </w:r>
            <w:proofErr w:type="spellEnd"/>
            <w:r w:rsidRPr="00FD3293">
              <w:rPr>
                <w:rFonts w:ascii="Calibri" w:eastAsia="Times New Roman" w:hAnsi="Calibri" w:cs="Times New Roman"/>
                <w:color w:val="000000"/>
                <w:sz w:val="26"/>
                <w:szCs w:val="26"/>
                <w:lang w:eastAsia="en-GB"/>
              </w:rPr>
              <w:t xml:space="preserve"> with </w:t>
            </w:r>
            <w:proofErr w:type="spellStart"/>
            <w:r w:rsidRPr="00FD3293">
              <w:rPr>
                <w:rFonts w:ascii="Calibri" w:eastAsia="Times New Roman" w:hAnsi="Calibri" w:cs="Times New Roman"/>
                <w:color w:val="000000"/>
                <w:sz w:val="26"/>
                <w:szCs w:val="26"/>
                <w:lang w:eastAsia="en-GB"/>
              </w:rPr>
              <w:t>Tener</w:t>
            </w:r>
            <w:proofErr w:type="spellEnd"/>
            <w:r w:rsidRPr="00FD3293">
              <w:rPr>
                <w:rFonts w:ascii="Calibri" w:eastAsia="Times New Roman" w:hAnsi="Calibri" w:cs="Times New Roman"/>
                <w:color w:val="000000"/>
                <w:sz w:val="26"/>
                <w:szCs w:val="26"/>
                <w:lang w:eastAsia="en-GB"/>
              </w:rPr>
              <w:t xml:space="preserve"> by Maxwell </w:t>
            </w:r>
            <w:proofErr w:type="spellStart"/>
            <w:r w:rsidRPr="00FD3293">
              <w:rPr>
                <w:rFonts w:ascii="Calibri" w:eastAsia="Times New Roman" w:hAnsi="Calibri" w:cs="Times New Roman"/>
                <w:color w:val="000000"/>
                <w:sz w:val="26"/>
                <w:szCs w:val="26"/>
                <w:lang w:eastAsia="en-GB"/>
              </w:rPr>
              <w:t>Hemmens</w:t>
            </w:r>
            <w:proofErr w:type="spellEnd"/>
            <w:r w:rsidRPr="00FD3293">
              <w:rPr>
                <w:rFonts w:ascii="Calibri" w:eastAsia="Times New Roman" w:hAnsi="Calibri" w:cs="Times New Roman"/>
                <w:color w:val="000000"/>
                <w:sz w:val="26"/>
                <w:szCs w:val="26"/>
                <w:lang w:eastAsia="en-GB"/>
              </w:rPr>
              <w:t xml:space="preserve"> 40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041B18C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720</w:t>
            </w:r>
          </w:p>
        </w:tc>
      </w:tr>
      <w:tr w:rsidR="00FD3293" w:rsidRPr="00FD3293" w14:paraId="603CC860" w14:textId="77777777" w:rsidTr="00FD3293">
        <w:trPr>
          <w:trHeight w:val="680"/>
        </w:trPr>
        <w:tc>
          <w:tcPr>
            <w:tcW w:w="1240" w:type="dxa"/>
            <w:shd w:val="clear" w:color="auto" w:fill="auto"/>
            <w:noWrap/>
            <w:vAlign w:val="bottom"/>
            <w:hideMark/>
          </w:tcPr>
          <w:p w14:paraId="4D26FBF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307</w:t>
            </w:r>
          </w:p>
        </w:tc>
        <w:tc>
          <w:tcPr>
            <w:tcW w:w="8520" w:type="dxa"/>
            <w:shd w:val="clear" w:color="auto" w:fill="auto"/>
            <w:vAlign w:val="bottom"/>
            <w:hideMark/>
          </w:tcPr>
          <w:p w14:paraId="6B9E398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Live Steam Engine Sir Francis by Roundhouse Engineering 30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3012E73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920</w:t>
            </w:r>
          </w:p>
        </w:tc>
      </w:tr>
      <w:tr w:rsidR="00FD3293" w:rsidRPr="00FD3293" w14:paraId="7F75E653" w14:textId="77777777" w:rsidTr="00FD3293">
        <w:trPr>
          <w:trHeight w:val="680"/>
        </w:trPr>
        <w:tc>
          <w:tcPr>
            <w:tcW w:w="1240" w:type="dxa"/>
            <w:shd w:val="clear" w:color="auto" w:fill="auto"/>
            <w:noWrap/>
            <w:vAlign w:val="bottom"/>
            <w:hideMark/>
          </w:tcPr>
          <w:p w14:paraId="16DFE8D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308</w:t>
            </w:r>
          </w:p>
        </w:tc>
        <w:tc>
          <w:tcPr>
            <w:tcW w:w="8520" w:type="dxa"/>
            <w:shd w:val="clear" w:color="auto" w:fill="auto"/>
            <w:vAlign w:val="bottom"/>
            <w:hideMark/>
          </w:tcPr>
          <w:p w14:paraId="26F42B0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Live Steam </w:t>
            </w:r>
            <w:proofErr w:type="spellStart"/>
            <w:r w:rsidRPr="00FD3293">
              <w:rPr>
                <w:rFonts w:ascii="Calibri" w:eastAsia="Times New Roman" w:hAnsi="Calibri" w:cs="Times New Roman"/>
                <w:color w:val="000000"/>
                <w:sz w:val="26"/>
                <w:szCs w:val="26"/>
                <w:lang w:eastAsia="en-GB"/>
              </w:rPr>
              <w:t>Enginer</w:t>
            </w:r>
            <w:proofErr w:type="spellEnd"/>
            <w:r w:rsidRPr="00FD3293">
              <w:rPr>
                <w:rFonts w:ascii="Calibri" w:eastAsia="Times New Roman" w:hAnsi="Calibri" w:cs="Times New Roman"/>
                <w:color w:val="000000"/>
                <w:sz w:val="26"/>
                <w:szCs w:val="26"/>
                <w:lang w:eastAsia="en-GB"/>
              </w:rPr>
              <w:t xml:space="preserve"> Sir Dylan by Roundhouse Engineering 30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0023FB8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920</w:t>
            </w:r>
          </w:p>
        </w:tc>
      </w:tr>
      <w:tr w:rsidR="00FD3293" w:rsidRPr="00FD3293" w14:paraId="518FFB32" w14:textId="77777777" w:rsidTr="00FD3293">
        <w:trPr>
          <w:trHeight w:val="680"/>
        </w:trPr>
        <w:tc>
          <w:tcPr>
            <w:tcW w:w="1240" w:type="dxa"/>
            <w:shd w:val="clear" w:color="auto" w:fill="auto"/>
            <w:noWrap/>
            <w:vAlign w:val="bottom"/>
            <w:hideMark/>
          </w:tcPr>
          <w:p w14:paraId="6911EE6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309</w:t>
            </w:r>
          </w:p>
        </w:tc>
        <w:tc>
          <w:tcPr>
            <w:tcW w:w="8520" w:type="dxa"/>
            <w:shd w:val="clear" w:color="auto" w:fill="auto"/>
            <w:vAlign w:val="bottom"/>
            <w:hideMark/>
          </w:tcPr>
          <w:p w14:paraId="6FF384A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Live Steam Rail Motor with Carriage Sooty and Sweep 98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6C353DC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680</w:t>
            </w:r>
          </w:p>
        </w:tc>
      </w:tr>
      <w:tr w:rsidR="00FD3293" w:rsidRPr="00FD3293" w14:paraId="2539AD1C" w14:textId="77777777" w:rsidTr="00FD3293">
        <w:trPr>
          <w:trHeight w:val="680"/>
        </w:trPr>
        <w:tc>
          <w:tcPr>
            <w:tcW w:w="1240" w:type="dxa"/>
            <w:shd w:val="clear" w:color="auto" w:fill="auto"/>
            <w:noWrap/>
            <w:vAlign w:val="bottom"/>
            <w:hideMark/>
          </w:tcPr>
          <w:p w14:paraId="1BA4896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310</w:t>
            </w:r>
          </w:p>
        </w:tc>
        <w:tc>
          <w:tcPr>
            <w:tcW w:w="8520" w:type="dxa"/>
            <w:shd w:val="clear" w:color="auto" w:fill="auto"/>
            <w:vAlign w:val="bottom"/>
            <w:hideMark/>
          </w:tcPr>
          <w:p w14:paraId="1237FEE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Live Steam Great Western Tank Engine 22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093A862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500</w:t>
            </w:r>
          </w:p>
        </w:tc>
      </w:tr>
      <w:tr w:rsidR="00FD3293" w:rsidRPr="00FD3293" w14:paraId="6F8E2D06" w14:textId="77777777" w:rsidTr="00FD3293">
        <w:trPr>
          <w:trHeight w:val="1020"/>
        </w:trPr>
        <w:tc>
          <w:tcPr>
            <w:tcW w:w="1240" w:type="dxa"/>
            <w:shd w:val="clear" w:color="auto" w:fill="auto"/>
            <w:noWrap/>
            <w:vAlign w:val="bottom"/>
            <w:hideMark/>
          </w:tcPr>
          <w:p w14:paraId="30B2D95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311</w:t>
            </w:r>
          </w:p>
        </w:tc>
        <w:tc>
          <w:tcPr>
            <w:tcW w:w="8520" w:type="dxa"/>
            <w:shd w:val="clear" w:color="auto" w:fill="auto"/>
            <w:vAlign w:val="bottom"/>
            <w:hideMark/>
          </w:tcPr>
          <w:p w14:paraId="584809E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Battery/Electric Midland Railway 4-4-0 Locomotive and Tender by Cherry Scale Models No.1757 Beatrice 52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5EB20C4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500</w:t>
            </w:r>
          </w:p>
        </w:tc>
      </w:tr>
      <w:tr w:rsidR="00FD3293" w:rsidRPr="00FD3293" w14:paraId="3A81ED8A" w14:textId="77777777" w:rsidTr="00FD3293">
        <w:trPr>
          <w:trHeight w:val="1700"/>
        </w:trPr>
        <w:tc>
          <w:tcPr>
            <w:tcW w:w="1240" w:type="dxa"/>
            <w:shd w:val="clear" w:color="auto" w:fill="auto"/>
            <w:noWrap/>
            <w:vAlign w:val="bottom"/>
            <w:hideMark/>
          </w:tcPr>
          <w:p w14:paraId="3C623D9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312</w:t>
            </w:r>
          </w:p>
        </w:tc>
        <w:tc>
          <w:tcPr>
            <w:tcW w:w="8520" w:type="dxa"/>
            <w:shd w:val="clear" w:color="auto" w:fill="auto"/>
            <w:vAlign w:val="bottom"/>
            <w:hideMark/>
          </w:tcPr>
          <w:p w14:paraId="1FE1677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Live Steam Locomotive British Railways Battle of Britain Class Light Pacific Winston Churchill 30th Anniversary Model by Aster Hobby built up and with serial number 189/250 within original box 64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254A9D5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1,700</w:t>
            </w:r>
          </w:p>
        </w:tc>
      </w:tr>
      <w:tr w:rsidR="00FD3293" w:rsidRPr="00FD3293" w14:paraId="742B2871" w14:textId="77777777" w:rsidTr="00FD3293">
        <w:trPr>
          <w:trHeight w:val="1020"/>
        </w:trPr>
        <w:tc>
          <w:tcPr>
            <w:tcW w:w="1240" w:type="dxa"/>
            <w:shd w:val="clear" w:color="auto" w:fill="auto"/>
            <w:noWrap/>
            <w:vAlign w:val="bottom"/>
            <w:hideMark/>
          </w:tcPr>
          <w:p w14:paraId="25829B0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313</w:t>
            </w:r>
          </w:p>
        </w:tc>
        <w:tc>
          <w:tcPr>
            <w:tcW w:w="8520" w:type="dxa"/>
            <w:shd w:val="clear" w:color="auto" w:fill="auto"/>
            <w:vAlign w:val="bottom"/>
            <w:hideMark/>
          </w:tcPr>
          <w:p w14:paraId="1E832C5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Gauge 1 Live Steam Locomotive BR Standard Class 9F Evening Star 92220 Kit Form serial number 190/205 with original box</w:t>
            </w:r>
          </w:p>
        </w:tc>
        <w:tc>
          <w:tcPr>
            <w:tcW w:w="1300" w:type="dxa"/>
            <w:shd w:val="clear" w:color="auto" w:fill="auto"/>
            <w:noWrap/>
            <w:vAlign w:val="bottom"/>
            <w:hideMark/>
          </w:tcPr>
          <w:p w14:paraId="2949180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2,400</w:t>
            </w:r>
          </w:p>
        </w:tc>
      </w:tr>
      <w:tr w:rsidR="00FD3293" w:rsidRPr="00FD3293" w14:paraId="70FDDBE7" w14:textId="77777777" w:rsidTr="00FD3293">
        <w:trPr>
          <w:trHeight w:val="680"/>
        </w:trPr>
        <w:tc>
          <w:tcPr>
            <w:tcW w:w="1240" w:type="dxa"/>
            <w:shd w:val="clear" w:color="auto" w:fill="auto"/>
            <w:noWrap/>
            <w:vAlign w:val="bottom"/>
            <w:hideMark/>
          </w:tcPr>
          <w:p w14:paraId="36BB72D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314</w:t>
            </w:r>
          </w:p>
        </w:tc>
        <w:tc>
          <w:tcPr>
            <w:tcW w:w="8520" w:type="dxa"/>
            <w:shd w:val="clear" w:color="auto" w:fill="auto"/>
            <w:vAlign w:val="bottom"/>
            <w:hideMark/>
          </w:tcPr>
          <w:p w14:paraId="503131E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LMS Third Class Corridor Coach together with another similar 57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0A54C45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200</w:t>
            </w:r>
          </w:p>
        </w:tc>
      </w:tr>
      <w:tr w:rsidR="00FD3293" w:rsidRPr="00FD3293" w14:paraId="6E012A46" w14:textId="77777777" w:rsidTr="00FD3293">
        <w:trPr>
          <w:trHeight w:val="1020"/>
        </w:trPr>
        <w:tc>
          <w:tcPr>
            <w:tcW w:w="1240" w:type="dxa"/>
            <w:shd w:val="clear" w:color="auto" w:fill="auto"/>
            <w:noWrap/>
            <w:vAlign w:val="bottom"/>
            <w:hideMark/>
          </w:tcPr>
          <w:p w14:paraId="55EA2EF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315</w:t>
            </w:r>
          </w:p>
        </w:tc>
        <w:tc>
          <w:tcPr>
            <w:tcW w:w="8520" w:type="dxa"/>
            <w:shd w:val="clear" w:color="auto" w:fill="auto"/>
            <w:vAlign w:val="bottom"/>
            <w:hideMark/>
          </w:tcPr>
          <w:p w14:paraId="1419ACB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Gauge 1 LMS Third Class Carriage with Guard and Luggage Compartment together with another similar carriage 57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3803347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051A552E" w14:textId="77777777" w:rsidTr="00FD3293">
        <w:trPr>
          <w:trHeight w:val="680"/>
        </w:trPr>
        <w:tc>
          <w:tcPr>
            <w:tcW w:w="1240" w:type="dxa"/>
            <w:shd w:val="clear" w:color="auto" w:fill="auto"/>
            <w:noWrap/>
            <w:vAlign w:val="bottom"/>
            <w:hideMark/>
          </w:tcPr>
          <w:p w14:paraId="3DBFA63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316</w:t>
            </w:r>
          </w:p>
        </w:tc>
        <w:tc>
          <w:tcPr>
            <w:tcW w:w="8520" w:type="dxa"/>
            <w:shd w:val="clear" w:color="auto" w:fill="auto"/>
            <w:vAlign w:val="bottom"/>
            <w:hideMark/>
          </w:tcPr>
          <w:p w14:paraId="7C59075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Gauge 1 First Class Carriage together with a similar Third Class Carriage and a Cattle Car</w:t>
            </w:r>
          </w:p>
        </w:tc>
        <w:tc>
          <w:tcPr>
            <w:tcW w:w="1300" w:type="dxa"/>
            <w:shd w:val="clear" w:color="auto" w:fill="auto"/>
            <w:noWrap/>
            <w:vAlign w:val="bottom"/>
            <w:hideMark/>
          </w:tcPr>
          <w:p w14:paraId="7E7C642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140</w:t>
            </w:r>
          </w:p>
        </w:tc>
      </w:tr>
      <w:tr w:rsidR="00FD3293" w:rsidRPr="00FD3293" w14:paraId="0499E5B5" w14:textId="77777777" w:rsidTr="00FD3293">
        <w:trPr>
          <w:trHeight w:val="680"/>
        </w:trPr>
        <w:tc>
          <w:tcPr>
            <w:tcW w:w="1240" w:type="dxa"/>
            <w:shd w:val="clear" w:color="auto" w:fill="auto"/>
            <w:noWrap/>
            <w:vAlign w:val="bottom"/>
            <w:hideMark/>
          </w:tcPr>
          <w:p w14:paraId="5E427DA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317</w:t>
            </w:r>
          </w:p>
        </w:tc>
        <w:tc>
          <w:tcPr>
            <w:tcW w:w="8520" w:type="dxa"/>
            <w:shd w:val="clear" w:color="auto" w:fill="auto"/>
            <w:vAlign w:val="bottom"/>
            <w:hideMark/>
          </w:tcPr>
          <w:p w14:paraId="37DC705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Collection of Gauge 1 Rolling Stock together with various track and accessories</w:t>
            </w:r>
          </w:p>
        </w:tc>
        <w:tc>
          <w:tcPr>
            <w:tcW w:w="1300" w:type="dxa"/>
            <w:shd w:val="clear" w:color="auto" w:fill="auto"/>
            <w:noWrap/>
            <w:vAlign w:val="bottom"/>
            <w:hideMark/>
          </w:tcPr>
          <w:p w14:paraId="1ECEF50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150</w:t>
            </w:r>
          </w:p>
        </w:tc>
      </w:tr>
      <w:tr w:rsidR="00FD3293" w:rsidRPr="00FD3293" w14:paraId="787675CD" w14:textId="77777777" w:rsidTr="00FD3293">
        <w:trPr>
          <w:trHeight w:val="680"/>
        </w:trPr>
        <w:tc>
          <w:tcPr>
            <w:tcW w:w="1240" w:type="dxa"/>
            <w:shd w:val="clear" w:color="auto" w:fill="auto"/>
            <w:noWrap/>
            <w:vAlign w:val="bottom"/>
            <w:hideMark/>
          </w:tcPr>
          <w:p w14:paraId="1F0E090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318</w:t>
            </w:r>
          </w:p>
        </w:tc>
        <w:tc>
          <w:tcPr>
            <w:tcW w:w="8520" w:type="dxa"/>
            <w:shd w:val="clear" w:color="auto" w:fill="auto"/>
            <w:vAlign w:val="bottom"/>
            <w:hideMark/>
          </w:tcPr>
          <w:p w14:paraId="787D14D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Hornby Railways </w:t>
            </w:r>
            <w:proofErr w:type="spellStart"/>
            <w:r w:rsidRPr="00FD3293">
              <w:rPr>
                <w:rFonts w:ascii="Calibri" w:eastAsia="Times New Roman" w:hAnsi="Calibri" w:cs="Times New Roman"/>
                <w:color w:val="000000"/>
                <w:sz w:val="26"/>
                <w:szCs w:val="26"/>
                <w:lang w:eastAsia="en-GB"/>
              </w:rPr>
              <w:t>Stephensons</w:t>
            </w:r>
            <w:proofErr w:type="spellEnd"/>
            <w:r w:rsidRPr="00FD3293">
              <w:rPr>
                <w:rFonts w:ascii="Calibri" w:eastAsia="Times New Roman" w:hAnsi="Calibri" w:cs="Times New Roman"/>
                <w:color w:val="000000"/>
                <w:sz w:val="26"/>
                <w:szCs w:val="26"/>
                <w:lang w:eastAsia="en-GB"/>
              </w:rPr>
              <w:t xml:space="preserve"> Rocket Real Steam Train Set, 3.5 inch gauge model in original box</w:t>
            </w:r>
          </w:p>
        </w:tc>
        <w:tc>
          <w:tcPr>
            <w:tcW w:w="1300" w:type="dxa"/>
            <w:shd w:val="clear" w:color="auto" w:fill="auto"/>
            <w:noWrap/>
            <w:vAlign w:val="bottom"/>
            <w:hideMark/>
          </w:tcPr>
          <w:p w14:paraId="7194E73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150</w:t>
            </w:r>
          </w:p>
        </w:tc>
      </w:tr>
      <w:tr w:rsidR="00FD3293" w:rsidRPr="00FD3293" w14:paraId="060667A9" w14:textId="77777777" w:rsidTr="00FD3293">
        <w:trPr>
          <w:trHeight w:val="680"/>
        </w:trPr>
        <w:tc>
          <w:tcPr>
            <w:tcW w:w="1240" w:type="dxa"/>
            <w:shd w:val="clear" w:color="auto" w:fill="auto"/>
            <w:noWrap/>
            <w:vAlign w:val="bottom"/>
            <w:hideMark/>
          </w:tcPr>
          <w:p w14:paraId="7392376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319</w:t>
            </w:r>
          </w:p>
        </w:tc>
        <w:tc>
          <w:tcPr>
            <w:tcW w:w="8520" w:type="dxa"/>
            <w:shd w:val="clear" w:color="auto" w:fill="auto"/>
            <w:vAlign w:val="bottom"/>
            <w:hideMark/>
          </w:tcPr>
          <w:p w14:paraId="4B65377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Wilesco</w:t>
            </w:r>
            <w:proofErr w:type="spellEnd"/>
            <w:r w:rsidRPr="00FD3293">
              <w:rPr>
                <w:rFonts w:ascii="Calibri" w:eastAsia="Times New Roman" w:hAnsi="Calibri" w:cs="Times New Roman"/>
                <w:color w:val="000000"/>
                <w:sz w:val="26"/>
                <w:szCs w:val="26"/>
                <w:lang w:eastAsia="en-GB"/>
              </w:rPr>
              <w:t xml:space="preserve"> D10 Static Steam Engine together with a </w:t>
            </w:r>
            <w:proofErr w:type="spellStart"/>
            <w:r w:rsidRPr="00FD3293">
              <w:rPr>
                <w:rFonts w:ascii="Calibri" w:eastAsia="Times New Roman" w:hAnsi="Calibri" w:cs="Times New Roman"/>
                <w:color w:val="000000"/>
                <w:sz w:val="26"/>
                <w:szCs w:val="26"/>
                <w:lang w:eastAsia="en-GB"/>
              </w:rPr>
              <w:t>Wilesco</w:t>
            </w:r>
            <w:proofErr w:type="spellEnd"/>
            <w:r w:rsidRPr="00FD3293">
              <w:rPr>
                <w:rFonts w:ascii="Calibri" w:eastAsia="Times New Roman" w:hAnsi="Calibri" w:cs="Times New Roman"/>
                <w:color w:val="000000"/>
                <w:sz w:val="26"/>
                <w:szCs w:val="26"/>
                <w:lang w:eastAsia="en-GB"/>
              </w:rPr>
              <w:t xml:space="preserve"> M56 both attached to a board</w:t>
            </w:r>
          </w:p>
        </w:tc>
        <w:tc>
          <w:tcPr>
            <w:tcW w:w="1300" w:type="dxa"/>
            <w:shd w:val="clear" w:color="auto" w:fill="auto"/>
            <w:noWrap/>
            <w:vAlign w:val="bottom"/>
            <w:hideMark/>
          </w:tcPr>
          <w:p w14:paraId="050E05E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75</w:t>
            </w:r>
          </w:p>
        </w:tc>
      </w:tr>
      <w:tr w:rsidR="00FD3293" w:rsidRPr="00FD3293" w14:paraId="77E00B09" w14:textId="77777777" w:rsidTr="00FD3293">
        <w:trPr>
          <w:trHeight w:val="680"/>
        </w:trPr>
        <w:tc>
          <w:tcPr>
            <w:tcW w:w="1240" w:type="dxa"/>
            <w:shd w:val="clear" w:color="auto" w:fill="auto"/>
            <w:noWrap/>
            <w:vAlign w:val="bottom"/>
            <w:hideMark/>
          </w:tcPr>
          <w:p w14:paraId="3EC37CF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320</w:t>
            </w:r>
          </w:p>
        </w:tc>
        <w:tc>
          <w:tcPr>
            <w:tcW w:w="8520" w:type="dxa"/>
            <w:shd w:val="clear" w:color="auto" w:fill="auto"/>
            <w:vAlign w:val="bottom"/>
            <w:hideMark/>
          </w:tcPr>
          <w:p w14:paraId="6C9DB68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Mamod</w:t>
            </w:r>
            <w:proofErr w:type="spellEnd"/>
            <w:r w:rsidRPr="00FD3293">
              <w:rPr>
                <w:rFonts w:ascii="Calibri" w:eastAsia="Times New Roman" w:hAnsi="Calibri" w:cs="Times New Roman"/>
                <w:color w:val="000000"/>
                <w:sz w:val="26"/>
                <w:szCs w:val="26"/>
                <w:lang w:eastAsia="en-GB"/>
              </w:rPr>
              <w:t xml:space="preserve"> Static Steam Engine together with another by Bowman Models and various related items</w:t>
            </w:r>
          </w:p>
        </w:tc>
        <w:tc>
          <w:tcPr>
            <w:tcW w:w="1300" w:type="dxa"/>
            <w:shd w:val="clear" w:color="auto" w:fill="auto"/>
            <w:noWrap/>
            <w:vAlign w:val="bottom"/>
            <w:hideMark/>
          </w:tcPr>
          <w:p w14:paraId="7970CFC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130</w:t>
            </w:r>
          </w:p>
        </w:tc>
      </w:tr>
      <w:tr w:rsidR="00FD3293" w:rsidRPr="00FD3293" w14:paraId="53DFDFC8" w14:textId="77777777" w:rsidTr="00FD3293">
        <w:trPr>
          <w:trHeight w:val="340"/>
        </w:trPr>
        <w:tc>
          <w:tcPr>
            <w:tcW w:w="1240" w:type="dxa"/>
            <w:shd w:val="clear" w:color="auto" w:fill="auto"/>
            <w:noWrap/>
            <w:vAlign w:val="bottom"/>
            <w:hideMark/>
          </w:tcPr>
          <w:p w14:paraId="6914615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321</w:t>
            </w:r>
          </w:p>
        </w:tc>
        <w:tc>
          <w:tcPr>
            <w:tcW w:w="8520" w:type="dxa"/>
            <w:shd w:val="clear" w:color="auto" w:fill="auto"/>
            <w:vAlign w:val="bottom"/>
            <w:hideMark/>
          </w:tcPr>
          <w:p w14:paraId="4DE61C7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Static Steam Engine on board 65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0FDE07D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260</w:t>
            </w:r>
          </w:p>
        </w:tc>
      </w:tr>
      <w:tr w:rsidR="00FD3293" w:rsidRPr="00FD3293" w14:paraId="71B73B69" w14:textId="77777777" w:rsidTr="00FD3293">
        <w:trPr>
          <w:trHeight w:val="680"/>
        </w:trPr>
        <w:tc>
          <w:tcPr>
            <w:tcW w:w="1240" w:type="dxa"/>
            <w:shd w:val="clear" w:color="auto" w:fill="auto"/>
            <w:noWrap/>
            <w:vAlign w:val="bottom"/>
            <w:hideMark/>
          </w:tcPr>
          <w:p w14:paraId="4E98CE3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322</w:t>
            </w:r>
          </w:p>
        </w:tc>
        <w:tc>
          <w:tcPr>
            <w:tcW w:w="8520" w:type="dxa"/>
            <w:shd w:val="clear" w:color="auto" w:fill="auto"/>
            <w:vAlign w:val="bottom"/>
            <w:hideMark/>
          </w:tcPr>
          <w:p w14:paraId="572C675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Wilesco</w:t>
            </w:r>
            <w:proofErr w:type="spellEnd"/>
            <w:r w:rsidRPr="00FD3293">
              <w:rPr>
                <w:rFonts w:ascii="Calibri" w:eastAsia="Times New Roman" w:hAnsi="Calibri" w:cs="Times New Roman"/>
                <w:color w:val="000000"/>
                <w:sz w:val="26"/>
                <w:szCs w:val="26"/>
                <w:lang w:eastAsia="en-GB"/>
              </w:rPr>
              <w:t xml:space="preserve"> Model of a Steam Roller D365 in original box</w:t>
            </w:r>
          </w:p>
        </w:tc>
        <w:tc>
          <w:tcPr>
            <w:tcW w:w="1300" w:type="dxa"/>
            <w:shd w:val="clear" w:color="auto" w:fill="auto"/>
            <w:noWrap/>
            <w:vAlign w:val="bottom"/>
            <w:hideMark/>
          </w:tcPr>
          <w:p w14:paraId="5D85D13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78783010" w14:textId="77777777" w:rsidTr="00FD3293">
        <w:trPr>
          <w:trHeight w:val="680"/>
        </w:trPr>
        <w:tc>
          <w:tcPr>
            <w:tcW w:w="1240" w:type="dxa"/>
            <w:shd w:val="clear" w:color="auto" w:fill="auto"/>
            <w:noWrap/>
            <w:vAlign w:val="bottom"/>
            <w:hideMark/>
          </w:tcPr>
          <w:p w14:paraId="1D6F199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323</w:t>
            </w:r>
          </w:p>
        </w:tc>
        <w:tc>
          <w:tcPr>
            <w:tcW w:w="8520" w:type="dxa"/>
            <w:shd w:val="clear" w:color="auto" w:fill="auto"/>
            <w:vAlign w:val="bottom"/>
            <w:hideMark/>
          </w:tcPr>
          <w:p w14:paraId="4A3585C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Atlas Works 16mm Scale Model of </w:t>
            </w:r>
            <w:proofErr w:type="spellStart"/>
            <w:r w:rsidRPr="00FD3293">
              <w:rPr>
                <w:rFonts w:ascii="Calibri" w:eastAsia="Times New Roman" w:hAnsi="Calibri" w:cs="Times New Roman"/>
                <w:color w:val="000000"/>
                <w:sz w:val="26"/>
                <w:szCs w:val="26"/>
                <w:lang w:eastAsia="en-GB"/>
              </w:rPr>
              <w:t>Groudle</w:t>
            </w:r>
            <w:proofErr w:type="spellEnd"/>
            <w:r w:rsidRPr="00FD3293">
              <w:rPr>
                <w:rFonts w:ascii="Calibri" w:eastAsia="Times New Roman" w:hAnsi="Calibri" w:cs="Times New Roman"/>
                <w:color w:val="000000"/>
                <w:sz w:val="26"/>
                <w:szCs w:val="26"/>
                <w:lang w:eastAsia="en-GB"/>
              </w:rPr>
              <w:t xml:space="preserve"> Glen Railway Battery Loco Polar Bear</w:t>
            </w:r>
          </w:p>
        </w:tc>
        <w:tc>
          <w:tcPr>
            <w:tcW w:w="1300" w:type="dxa"/>
            <w:shd w:val="clear" w:color="auto" w:fill="auto"/>
            <w:noWrap/>
            <w:vAlign w:val="bottom"/>
            <w:hideMark/>
          </w:tcPr>
          <w:p w14:paraId="025B026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254D0291" w14:textId="77777777" w:rsidTr="00FD3293">
        <w:trPr>
          <w:trHeight w:val="680"/>
        </w:trPr>
        <w:tc>
          <w:tcPr>
            <w:tcW w:w="1240" w:type="dxa"/>
            <w:shd w:val="clear" w:color="auto" w:fill="auto"/>
            <w:noWrap/>
            <w:vAlign w:val="bottom"/>
            <w:hideMark/>
          </w:tcPr>
          <w:p w14:paraId="35D8BF5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326</w:t>
            </w:r>
          </w:p>
        </w:tc>
        <w:tc>
          <w:tcPr>
            <w:tcW w:w="8520" w:type="dxa"/>
            <w:shd w:val="clear" w:color="auto" w:fill="auto"/>
            <w:vAlign w:val="bottom"/>
            <w:hideMark/>
          </w:tcPr>
          <w:p w14:paraId="5730476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Early 19th Century </w:t>
            </w:r>
            <w:proofErr w:type="spellStart"/>
            <w:r w:rsidRPr="00FD3293">
              <w:rPr>
                <w:rFonts w:ascii="Calibri" w:eastAsia="Times New Roman" w:hAnsi="Calibri" w:cs="Times New Roman"/>
                <w:color w:val="000000"/>
                <w:sz w:val="26"/>
                <w:szCs w:val="26"/>
                <w:lang w:eastAsia="en-GB"/>
              </w:rPr>
              <w:t>Woolwork</w:t>
            </w:r>
            <w:proofErr w:type="spellEnd"/>
            <w:r w:rsidRPr="00FD3293">
              <w:rPr>
                <w:rFonts w:ascii="Calibri" w:eastAsia="Times New Roman" w:hAnsi="Calibri" w:cs="Times New Roman"/>
                <w:color w:val="000000"/>
                <w:sz w:val="26"/>
                <w:szCs w:val="26"/>
                <w:lang w:eastAsia="en-GB"/>
              </w:rPr>
              <w:t xml:space="preserve"> Sampler named to Margaret Cole and dated 1831, 41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square</w:t>
            </w:r>
          </w:p>
        </w:tc>
        <w:tc>
          <w:tcPr>
            <w:tcW w:w="1300" w:type="dxa"/>
            <w:shd w:val="clear" w:color="auto" w:fill="auto"/>
            <w:noWrap/>
            <w:vAlign w:val="bottom"/>
            <w:hideMark/>
          </w:tcPr>
          <w:p w14:paraId="722F8D4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157ACBD0" w14:textId="77777777" w:rsidTr="00FD3293">
        <w:trPr>
          <w:trHeight w:val="1360"/>
        </w:trPr>
        <w:tc>
          <w:tcPr>
            <w:tcW w:w="1240" w:type="dxa"/>
            <w:shd w:val="clear" w:color="auto" w:fill="auto"/>
            <w:noWrap/>
            <w:vAlign w:val="bottom"/>
            <w:hideMark/>
          </w:tcPr>
          <w:p w14:paraId="166839B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327</w:t>
            </w:r>
          </w:p>
        </w:tc>
        <w:tc>
          <w:tcPr>
            <w:tcW w:w="8520" w:type="dxa"/>
            <w:shd w:val="clear" w:color="auto" w:fill="auto"/>
            <w:vAlign w:val="bottom"/>
            <w:hideMark/>
          </w:tcPr>
          <w:p w14:paraId="3779D39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Art Nouveau Oak Stationery Box, the fall front with copper panel together with a Black Forest jewellery box, another carved wooden box and an Edwardian mahogany mantle clock</w:t>
            </w:r>
          </w:p>
        </w:tc>
        <w:tc>
          <w:tcPr>
            <w:tcW w:w="1300" w:type="dxa"/>
            <w:shd w:val="clear" w:color="auto" w:fill="auto"/>
            <w:noWrap/>
            <w:vAlign w:val="bottom"/>
            <w:hideMark/>
          </w:tcPr>
          <w:p w14:paraId="57B6A8E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43B391B0" w14:textId="77777777" w:rsidTr="00FD3293">
        <w:trPr>
          <w:trHeight w:val="680"/>
        </w:trPr>
        <w:tc>
          <w:tcPr>
            <w:tcW w:w="1240" w:type="dxa"/>
            <w:shd w:val="clear" w:color="auto" w:fill="auto"/>
            <w:noWrap/>
            <w:vAlign w:val="bottom"/>
            <w:hideMark/>
          </w:tcPr>
          <w:p w14:paraId="22E9A3E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328</w:t>
            </w:r>
          </w:p>
        </w:tc>
        <w:tc>
          <w:tcPr>
            <w:tcW w:w="8520" w:type="dxa"/>
            <w:shd w:val="clear" w:color="auto" w:fill="auto"/>
            <w:vAlign w:val="bottom"/>
            <w:hideMark/>
          </w:tcPr>
          <w:p w14:paraId="7840ED3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Art Nouveau Copper Helmet Shaped Coal Scuttle together with various other items of copper</w:t>
            </w:r>
          </w:p>
        </w:tc>
        <w:tc>
          <w:tcPr>
            <w:tcW w:w="1300" w:type="dxa"/>
            <w:shd w:val="clear" w:color="auto" w:fill="auto"/>
            <w:noWrap/>
            <w:vAlign w:val="bottom"/>
            <w:hideMark/>
          </w:tcPr>
          <w:p w14:paraId="6DD9483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569311CD" w14:textId="77777777" w:rsidTr="00FD3293">
        <w:trPr>
          <w:trHeight w:val="680"/>
        </w:trPr>
        <w:tc>
          <w:tcPr>
            <w:tcW w:w="1240" w:type="dxa"/>
            <w:shd w:val="clear" w:color="auto" w:fill="auto"/>
            <w:noWrap/>
            <w:vAlign w:val="bottom"/>
            <w:hideMark/>
          </w:tcPr>
          <w:p w14:paraId="5AE8D99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329</w:t>
            </w:r>
          </w:p>
        </w:tc>
        <w:tc>
          <w:tcPr>
            <w:tcW w:w="8520" w:type="dxa"/>
            <w:shd w:val="clear" w:color="auto" w:fill="auto"/>
            <w:vAlign w:val="bottom"/>
            <w:hideMark/>
          </w:tcPr>
          <w:p w14:paraId="31F048B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Collection of Copper and Brass Wares to include a spirit kettle and related items</w:t>
            </w:r>
          </w:p>
        </w:tc>
        <w:tc>
          <w:tcPr>
            <w:tcW w:w="1300" w:type="dxa"/>
            <w:shd w:val="clear" w:color="auto" w:fill="auto"/>
            <w:noWrap/>
            <w:vAlign w:val="bottom"/>
            <w:hideMark/>
          </w:tcPr>
          <w:p w14:paraId="6A22DD5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55FBA243" w14:textId="77777777" w:rsidTr="00FD3293">
        <w:trPr>
          <w:trHeight w:val="680"/>
        </w:trPr>
        <w:tc>
          <w:tcPr>
            <w:tcW w:w="1240" w:type="dxa"/>
            <w:shd w:val="clear" w:color="auto" w:fill="auto"/>
            <w:noWrap/>
            <w:vAlign w:val="bottom"/>
            <w:hideMark/>
          </w:tcPr>
          <w:p w14:paraId="631EB73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330</w:t>
            </w:r>
          </w:p>
        </w:tc>
        <w:tc>
          <w:tcPr>
            <w:tcW w:w="8520" w:type="dxa"/>
            <w:shd w:val="clear" w:color="auto" w:fill="auto"/>
            <w:vAlign w:val="bottom"/>
            <w:hideMark/>
          </w:tcPr>
          <w:p w14:paraId="2C67BFB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Hand Built Scale Model of a Gypsy Caravan 52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 27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41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2332267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45E29B47" w14:textId="77777777" w:rsidTr="00FD3293">
        <w:trPr>
          <w:trHeight w:val="1700"/>
        </w:trPr>
        <w:tc>
          <w:tcPr>
            <w:tcW w:w="1240" w:type="dxa"/>
            <w:shd w:val="clear" w:color="auto" w:fill="auto"/>
            <w:noWrap/>
            <w:vAlign w:val="bottom"/>
            <w:hideMark/>
          </w:tcPr>
          <w:p w14:paraId="318CD32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331</w:t>
            </w:r>
          </w:p>
        </w:tc>
        <w:tc>
          <w:tcPr>
            <w:tcW w:w="8520" w:type="dxa"/>
            <w:shd w:val="clear" w:color="auto" w:fill="auto"/>
            <w:vAlign w:val="bottom"/>
            <w:hideMark/>
          </w:tcPr>
          <w:p w14:paraId="028D982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Brass and Cut Glass Twin Branch Table Lights with central cut glass shell above cut glass drops with shaped brass arms and cut glass stepped bases, 35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together with a brass and cut glass chandelier</w:t>
            </w:r>
          </w:p>
        </w:tc>
        <w:tc>
          <w:tcPr>
            <w:tcW w:w="1300" w:type="dxa"/>
            <w:shd w:val="clear" w:color="auto" w:fill="auto"/>
            <w:noWrap/>
            <w:vAlign w:val="bottom"/>
            <w:hideMark/>
          </w:tcPr>
          <w:p w14:paraId="0D13A66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420</w:t>
            </w:r>
          </w:p>
        </w:tc>
      </w:tr>
      <w:tr w:rsidR="00FD3293" w:rsidRPr="00FD3293" w14:paraId="62115829" w14:textId="77777777" w:rsidTr="00FD3293">
        <w:trPr>
          <w:trHeight w:val="1360"/>
        </w:trPr>
        <w:tc>
          <w:tcPr>
            <w:tcW w:w="1240" w:type="dxa"/>
            <w:shd w:val="clear" w:color="auto" w:fill="auto"/>
            <w:noWrap/>
            <w:vAlign w:val="bottom"/>
            <w:hideMark/>
          </w:tcPr>
          <w:p w14:paraId="216BBA9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332</w:t>
            </w:r>
          </w:p>
        </w:tc>
        <w:tc>
          <w:tcPr>
            <w:tcW w:w="8520" w:type="dxa"/>
            <w:shd w:val="clear" w:color="auto" w:fill="auto"/>
            <w:vAlign w:val="bottom"/>
            <w:hideMark/>
          </w:tcPr>
          <w:p w14:paraId="3CE117A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Red </w:t>
            </w:r>
            <w:proofErr w:type="spellStart"/>
            <w:r w:rsidRPr="00FD3293">
              <w:rPr>
                <w:rFonts w:ascii="Calibri" w:eastAsia="Times New Roman" w:hAnsi="Calibri" w:cs="Times New Roman"/>
                <w:color w:val="000000"/>
                <w:sz w:val="26"/>
                <w:szCs w:val="26"/>
                <w:lang w:eastAsia="en-GB"/>
              </w:rPr>
              <w:t>Tole</w:t>
            </w:r>
            <w:proofErr w:type="spellEnd"/>
            <w:r w:rsidRPr="00FD3293">
              <w:rPr>
                <w:rFonts w:ascii="Calibri" w:eastAsia="Times New Roman" w:hAnsi="Calibri" w:cs="Times New Roman"/>
                <w:color w:val="000000"/>
                <w:sz w:val="26"/>
                <w:szCs w:val="26"/>
                <w:lang w:eastAsia="en-GB"/>
              </w:rPr>
              <w:t xml:space="preserve"> Ware Wall Lights, the shield back with gilt decoration and single light fitting </w:t>
            </w:r>
            <w:proofErr w:type="spellStart"/>
            <w:r w:rsidRPr="00FD3293">
              <w:rPr>
                <w:rFonts w:ascii="Calibri" w:eastAsia="Times New Roman" w:hAnsi="Calibri" w:cs="Times New Roman"/>
                <w:color w:val="000000"/>
                <w:sz w:val="26"/>
                <w:szCs w:val="26"/>
                <w:lang w:eastAsia="en-GB"/>
              </w:rPr>
              <w:t>toether</w:t>
            </w:r>
            <w:proofErr w:type="spellEnd"/>
            <w:r w:rsidRPr="00FD3293">
              <w:rPr>
                <w:rFonts w:ascii="Calibri" w:eastAsia="Times New Roman" w:hAnsi="Calibri" w:cs="Times New Roman"/>
                <w:color w:val="000000"/>
                <w:sz w:val="26"/>
                <w:szCs w:val="26"/>
                <w:lang w:eastAsia="en-GB"/>
              </w:rPr>
              <w:t xml:space="preserve"> with a pair of carved </w:t>
            </w:r>
            <w:proofErr w:type="spellStart"/>
            <w:r w:rsidRPr="00FD3293">
              <w:rPr>
                <w:rFonts w:ascii="Calibri" w:eastAsia="Times New Roman" w:hAnsi="Calibri" w:cs="Times New Roman"/>
                <w:color w:val="000000"/>
                <w:sz w:val="26"/>
                <w:szCs w:val="26"/>
                <w:lang w:eastAsia="en-GB"/>
              </w:rPr>
              <w:t>giltwood</w:t>
            </w:r>
            <w:proofErr w:type="spellEnd"/>
            <w:r w:rsidRPr="00FD3293">
              <w:rPr>
                <w:rFonts w:ascii="Calibri" w:eastAsia="Times New Roman" w:hAnsi="Calibri" w:cs="Times New Roman"/>
                <w:color w:val="000000"/>
                <w:sz w:val="26"/>
                <w:szCs w:val="26"/>
                <w:lang w:eastAsia="en-GB"/>
              </w:rPr>
              <w:t xml:space="preserve"> wall brackets both carved in the form of shells</w:t>
            </w:r>
          </w:p>
        </w:tc>
        <w:tc>
          <w:tcPr>
            <w:tcW w:w="1300" w:type="dxa"/>
            <w:shd w:val="clear" w:color="auto" w:fill="auto"/>
            <w:noWrap/>
            <w:vAlign w:val="bottom"/>
            <w:hideMark/>
          </w:tcPr>
          <w:p w14:paraId="2256413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220</w:t>
            </w:r>
          </w:p>
        </w:tc>
      </w:tr>
      <w:tr w:rsidR="00FD3293" w:rsidRPr="00FD3293" w14:paraId="0DA26C8F" w14:textId="77777777" w:rsidTr="00FD3293">
        <w:trPr>
          <w:trHeight w:val="680"/>
        </w:trPr>
        <w:tc>
          <w:tcPr>
            <w:tcW w:w="1240" w:type="dxa"/>
            <w:shd w:val="clear" w:color="auto" w:fill="auto"/>
            <w:noWrap/>
            <w:vAlign w:val="bottom"/>
            <w:hideMark/>
          </w:tcPr>
          <w:p w14:paraId="4E70140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333</w:t>
            </w:r>
          </w:p>
        </w:tc>
        <w:tc>
          <w:tcPr>
            <w:tcW w:w="8520" w:type="dxa"/>
            <w:shd w:val="clear" w:color="auto" w:fill="auto"/>
            <w:vAlign w:val="bottom"/>
            <w:hideMark/>
          </w:tcPr>
          <w:p w14:paraId="3CBD496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Mahogany Book Stand together with a collection of other items</w:t>
            </w:r>
          </w:p>
        </w:tc>
        <w:tc>
          <w:tcPr>
            <w:tcW w:w="1300" w:type="dxa"/>
            <w:shd w:val="clear" w:color="auto" w:fill="auto"/>
            <w:noWrap/>
            <w:vAlign w:val="bottom"/>
            <w:hideMark/>
          </w:tcPr>
          <w:p w14:paraId="44B5CDB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75348BC2" w14:textId="77777777" w:rsidTr="00FD3293">
        <w:trPr>
          <w:trHeight w:val="1020"/>
        </w:trPr>
        <w:tc>
          <w:tcPr>
            <w:tcW w:w="1240" w:type="dxa"/>
            <w:shd w:val="clear" w:color="auto" w:fill="auto"/>
            <w:noWrap/>
            <w:vAlign w:val="bottom"/>
            <w:hideMark/>
          </w:tcPr>
          <w:p w14:paraId="2B2B537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334</w:t>
            </w:r>
          </w:p>
        </w:tc>
        <w:tc>
          <w:tcPr>
            <w:tcW w:w="8520" w:type="dxa"/>
            <w:shd w:val="clear" w:color="auto" w:fill="auto"/>
            <w:vAlign w:val="bottom"/>
            <w:hideMark/>
          </w:tcPr>
          <w:p w14:paraId="382DA17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Chinese </w:t>
            </w:r>
            <w:proofErr w:type="spellStart"/>
            <w:r w:rsidRPr="00FD3293">
              <w:rPr>
                <w:rFonts w:ascii="Calibri" w:eastAsia="Times New Roman" w:hAnsi="Calibri" w:cs="Times New Roman"/>
                <w:color w:val="000000"/>
                <w:sz w:val="26"/>
                <w:szCs w:val="26"/>
                <w:lang w:eastAsia="en-GB"/>
              </w:rPr>
              <w:t>Patinated</w:t>
            </w:r>
            <w:proofErr w:type="spellEnd"/>
            <w:r w:rsidRPr="00FD3293">
              <w:rPr>
                <w:rFonts w:ascii="Calibri" w:eastAsia="Times New Roman" w:hAnsi="Calibri" w:cs="Times New Roman"/>
                <w:color w:val="000000"/>
                <w:sz w:val="26"/>
                <w:szCs w:val="26"/>
                <w:lang w:eastAsia="en-GB"/>
              </w:rPr>
              <w:t xml:space="preserve"> Metal </w:t>
            </w:r>
            <w:proofErr w:type="spellStart"/>
            <w:r w:rsidRPr="00FD3293">
              <w:rPr>
                <w:rFonts w:ascii="Calibri" w:eastAsia="Times New Roman" w:hAnsi="Calibri" w:cs="Times New Roman"/>
                <w:color w:val="000000"/>
                <w:sz w:val="26"/>
                <w:szCs w:val="26"/>
                <w:lang w:eastAsia="en-GB"/>
              </w:rPr>
              <w:t>Champleve</w:t>
            </w:r>
            <w:proofErr w:type="spellEnd"/>
            <w:r w:rsidRPr="00FD3293">
              <w:rPr>
                <w:rFonts w:ascii="Calibri" w:eastAsia="Times New Roman" w:hAnsi="Calibri" w:cs="Times New Roman"/>
                <w:color w:val="000000"/>
                <w:sz w:val="26"/>
                <w:szCs w:val="26"/>
                <w:lang w:eastAsia="en-GB"/>
              </w:rPr>
              <w:t xml:space="preserve"> Decorated Table Lamp with figures amongst foliage and pierced hardwood stand, 75 cm tall</w:t>
            </w:r>
          </w:p>
        </w:tc>
        <w:tc>
          <w:tcPr>
            <w:tcW w:w="1300" w:type="dxa"/>
            <w:shd w:val="clear" w:color="auto" w:fill="auto"/>
            <w:noWrap/>
            <w:vAlign w:val="bottom"/>
            <w:hideMark/>
          </w:tcPr>
          <w:p w14:paraId="49985CF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4F3E573A" w14:textId="77777777" w:rsidTr="00FD3293">
        <w:trPr>
          <w:trHeight w:val="680"/>
        </w:trPr>
        <w:tc>
          <w:tcPr>
            <w:tcW w:w="1240" w:type="dxa"/>
            <w:shd w:val="clear" w:color="auto" w:fill="auto"/>
            <w:noWrap/>
            <w:vAlign w:val="bottom"/>
            <w:hideMark/>
          </w:tcPr>
          <w:p w14:paraId="7BE28B9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335</w:t>
            </w:r>
          </w:p>
        </w:tc>
        <w:tc>
          <w:tcPr>
            <w:tcW w:w="8520" w:type="dxa"/>
            <w:shd w:val="clear" w:color="auto" w:fill="auto"/>
            <w:vAlign w:val="bottom"/>
            <w:hideMark/>
          </w:tcPr>
          <w:p w14:paraId="3D12BC8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Early Carved Oak Corner Bracket together with a pair of similar carved oak bookends</w:t>
            </w:r>
          </w:p>
        </w:tc>
        <w:tc>
          <w:tcPr>
            <w:tcW w:w="1300" w:type="dxa"/>
            <w:shd w:val="clear" w:color="auto" w:fill="auto"/>
            <w:noWrap/>
            <w:vAlign w:val="bottom"/>
            <w:hideMark/>
          </w:tcPr>
          <w:p w14:paraId="12D6A32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95</w:t>
            </w:r>
          </w:p>
        </w:tc>
      </w:tr>
      <w:tr w:rsidR="00FD3293" w:rsidRPr="00FD3293" w14:paraId="2214DF20" w14:textId="77777777" w:rsidTr="00FD3293">
        <w:trPr>
          <w:trHeight w:val="680"/>
        </w:trPr>
        <w:tc>
          <w:tcPr>
            <w:tcW w:w="1240" w:type="dxa"/>
            <w:shd w:val="clear" w:color="auto" w:fill="auto"/>
            <w:noWrap/>
            <w:vAlign w:val="bottom"/>
            <w:hideMark/>
          </w:tcPr>
          <w:p w14:paraId="25A5252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336</w:t>
            </w:r>
          </w:p>
        </w:tc>
        <w:tc>
          <w:tcPr>
            <w:tcW w:w="8520" w:type="dxa"/>
            <w:shd w:val="clear" w:color="auto" w:fill="auto"/>
            <w:vAlign w:val="bottom"/>
            <w:hideMark/>
          </w:tcPr>
          <w:p w14:paraId="4B8F6E9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Mahogany Table Lamp together with two other similar table lamps and various other items</w:t>
            </w:r>
          </w:p>
        </w:tc>
        <w:tc>
          <w:tcPr>
            <w:tcW w:w="1300" w:type="dxa"/>
            <w:shd w:val="clear" w:color="auto" w:fill="auto"/>
            <w:noWrap/>
            <w:vAlign w:val="bottom"/>
            <w:hideMark/>
          </w:tcPr>
          <w:p w14:paraId="589332E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3E126F4A" w14:textId="77777777" w:rsidTr="00FD3293">
        <w:trPr>
          <w:trHeight w:val="680"/>
        </w:trPr>
        <w:tc>
          <w:tcPr>
            <w:tcW w:w="1240" w:type="dxa"/>
            <w:shd w:val="clear" w:color="auto" w:fill="auto"/>
            <w:noWrap/>
            <w:vAlign w:val="bottom"/>
            <w:hideMark/>
          </w:tcPr>
          <w:p w14:paraId="15C0973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337</w:t>
            </w:r>
          </w:p>
        </w:tc>
        <w:tc>
          <w:tcPr>
            <w:tcW w:w="8520" w:type="dxa"/>
            <w:shd w:val="clear" w:color="auto" w:fill="auto"/>
            <w:vAlign w:val="bottom"/>
            <w:hideMark/>
          </w:tcPr>
          <w:p w14:paraId="18768CA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Meccano</w:t>
            </w:r>
            <w:proofErr w:type="spellEnd"/>
            <w:r w:rsidRPr="00FD3293">
              <w:rPr>
                <w:rFonts w:ascii="Calibri" w:eastAsia="Times New Roman" w:hAnsi="Calibri" w:cs="Times New Roman"/>
                <w:color w:val="000000"/>
                <w:sz w:val="26"/>
                <w:szCs w:val="26"/>
                <w:lang w:eastAsia="en-GB"/>
              </w:rPr>
              <w:t xml:space="preserve"> Set Number 9 together with another 9A and various other loose </w:t>
            </w:r>
            <w:proofErr w:type="spellStart"/>
            <w:r w:rsidRPr="00FD3293">
              <w:rPr>
                <w:rFonts w:ascii="Calibri" w:eastAsia="Times New Roman" w:hAnsi="Calibri" w:cs="Times New Roman"/>
                <w:color w:val="000000"/>
                <w:sz w:val="26"/>
                <w:szCs w:val="26"/>
                <w:lang w:eastAsia="en-GB"/>
              </w:rPr>
              <w:t>meccano</w:t>
            </w:r>
            <w:proofErr w:type="spellEnd"/>
          </w:p>
        </w:tc>
        <w:tc>
          <w:tcPr>
            <w:tcW w:w="1300" w:type="dxa"/>
            <w:shd w:val="clear" w:color="auto" w:fill="auto"/>
            <w:noWrap/>
            <w:vAlign w:val="bottom"/>
            <w:hideMark/>
          </w:tcPr>
          <w:p w14:paraId="16FE8A7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71255BDA" w14:textId="77777777" w:rsidTr="00FD3293">
        <w:trPr>
          <w:trHeight w:val="680"/>
        </w:trPr>
        <w:tc>
          <w:tcPr>
            <w:tcW w:w="1240" w:type="dxa"/>
            <w:shd w:val="clear" w:color="auto" w:fill="auto"/>
            <w:noWrap/>
            <w:vAlign w:val="bottom"/>
            <w:hideMark/>
          </w:tcPr>
          <w:p w14:paraId="644439F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338</w:t>
            </w:r>
          </w:p>
        </w:tc>
        <w:tc>
          <w:tcPr>
            <w:tcW w:w="8520" w:type="dxa"/>
            <w:shd w:val="clear" w:color="auto" w:fill="auto"/>
            <w:vAlign w:val="bottom"/>
            <w:hideMark/>
          </w:tcPr>
          <w:p w14:paraId="287132B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Bang &amp; </w:t>
            </w:r>
            <w:proofErr w:type="spellStart"/>
            <w:r w:rsidRPr="00FD3293">
              <w:rPr>
                <w:rFonts w:ascii="Calibri" w:eastAsia="Times New Roman" w:hAnsi="Calibri" w:cs="Times New Roman"/>
                <w:color w:val="000000"/>
                <w:sz w:val="26"/>
                <w:szCs w:val="26"/>
                <w:lang w:eastAsia="en-GB"/>
              </w:rPr>
              <w:t>Olufsen</w:t>
            </w:r>
            <w:proofErr w:type="spellEnd"/>
            <w:r w:rsidRPr="00FD3293">
              <w:rPr>
                <w:rFonts w:ascii="Calibri" w:eastAsia="Times New Roman" w:hAnsi="Calibri" w:cs="Times New Roman"/>
                <w:color w:val="000000"/>
                <w:sz w:val="26"/>
                <w:szCs w:val="26"/>
                <w:lang w:eastAsia="en-GB"/>
              </w:rPr>
              <w:t xml:space="preserve"> </w:t>
            </w:r>
            <w:proofErr w:type="spellStart"/>
            <w:r w:rsidRPr="00FD3293">
              <w:rPr>
                <w:rFonts w:ascii="Calibri" w:eastAsia="Times New Roman" w:hAnsi="Calibri" w:cs="Times New Roman"/>
                <w:color w:val="000000"/>
                <w:sz w:val="26"/>
                <w:szCs w:val="26"/>
                <w:lang w:eastAsia="en-GB"/>
              </w:rPr>
              <w:t>Beomaster</w:t>
            </w:r>
            <w:proofErr w:type="spellEnd"/>
            <w:r w:rsidRPr="00FD3293">
              <w:rPr>
                <w:rFonts w:ascii="Calibri" w:eastAsia="Times New Roman" w:hAnsi="Calibri" w:cs="Times New Roman"/>
                <w:color w:val="000000"/>
                <w:sz w:val="26"/>
                <w:szCs w:val="26"/>
                <w:lang w:eastAsia="en-GB"/>
              </w:rPr>
              <w:t xml:space="preserve"> 1900-2 Amplifier with Speakers</w:t>
            </w:r>
          </w:p>
        </w:tc>
        <w:tc>
          <w:tcPr>
            <w:tcW w:w="1300" w:type="dxa"/>
            <w:shd w:val="clear" w:color="auto" w:fill="auto"/>
            <w:noWrap/>
            <w:vAlign w:val="bottom"/>
            <w:hideMark/>
          </w:tcPr>
          <w:p w14:paraId="19B2885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35</w:t>
            </w:r>
          </w:p>
        </w:tc>
      </w:tr>
      <w:tr w:rsidR="00FD3293" w:rsidRPr="00FD3293" w14:paraId="72406C77" w14:textId="77777777" w:rsidTr="00FD3293">
        <w:trPr>
          <w:trHeight w:val="680"/>
        </w:trPr>
        <w:tc>
          <w:tcPr>
            <w:tcW w:w="1240" w:type="dxa"/>
            <w:shd w:val="clear" w:color="auto" w:fill="auto"/>
            <w:noWrap/>
            <w:vAlign w:val="bottom"/>
            <w:hideMark/>
          </w:tcPr>
          <w:p w14:paraId="4141A9C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339</w:t>
            </w:r>
          </w:p>
        </w:tc>
        <w:tc>
          <w:tcPr>
            <w:tcW w:w="8520" w:type="dxa"/>
            <w:shd w:val="clear" w:color="auto" w:fill="auto"/>
            <w:vAlign w:val="bottom"/>
            <w:hideMark/>
          </w:tcPr>
          <w:p w14:paraId="0F1A898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Metal Candle Stands together with other items to include </w:t>
            </w:r>
            <w:proofErr w:type="spellStart"/>
            <w:r w:rsidRPr="00FD3293">
              <w:rPr>
                <w:rFonts w:ascii="Calibri" w:eastAsia="Times New Roman" w:hAnsi="Calibri" w:cs="Times New Roman"/>
                <w:color w:val="000000"/>
                <w:sz w:val="26"/>
                <w:szCs w:val="26"/>
                <w:lang w:eastAsia="en-GB"/>
              </w:rPr>
              <w:t>Prunus</w:t>
            </w:r>
            <w:proofErr w:type="spellEnd"/>
            <w:r w:rsidRPr="00FD3293">
              <w:rPr>
                <w:rFonts w:ascii="Calibri" w:eastAsia="Times New Roman" w:hAnsi="Calibri" w:cs="Times New Roman"/>
                <w:color w:val="000000"/>
                <w:sz w:val="26"/>
                <w:szCs w:val="26"/>
                <w:lang w:eastAsia="en-GB"/>
              </w:rPr>
              <w:t xml:space="preserve"> Blossom table lamps</w:t>
            </w:r>
          </w:p>
        </w:tc>
        <w:tc>
          <w:tcPr>
            <w:tcW w:w="1300" w:type="dxa"/>
            <w:shd w:val="clear" w:color="auto" w:fill="auto"/>
            <w:noWrap/>
            <w:vAlign w:val="bottom"/>
            <w:hideMark/>
          </w:tcPr>
          <w:p w14:paraId="081A411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45</w:t>
            </w:r>
          </w:p>
        </w:tc>
      </w:tr>
      <w:tr w:rsidR="00FD3293" w:rsidRPr="00FD3293" w14:paraId="45E390C8" w14:textId="77777777" w:rsidTr="00FD3293">
        <w:trPr>
          <w:trHeight w:val="1020"/>
        </w:trPr>
        <w:tc>
          <w:tcPr>
            <w:tcW w:w="1240" w:type="dxa"/>
            <w:shd w:val="clear" w:color="auto" w:fill="auto"/>
            <w:noWrap/>
            <w:vAlign w:val="bottom"/>
            <w:hideMark/>
          </w:tcPr>
          <w:p w14:paraId="2C8E124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340</w:t>
            </w:r>
          </w:p>
        </w:tc>
        <w:tc>
          <w:tcPr>
            <w:tcW w:w="8520" w:type="dxa"/>
            <w:shd w:val="clear" w:color="auto" w:fill="auto"/>
            <w:vAlign w:val="bottom"/>
            <w:hideMark/>
          </w:tcPr>
          <w:p w14:paraId="615F3FB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Large Nautilus Shell Fossil, 23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 together with a fossilised ammonite and a cased collection of similar related items</w:t>
            </w:r>
          </w:p>
        </w:tc>
        <w:tc>
          <w:tcPr>
            <w:tcW w:w="1300" w:type="dxa"/>
            <w:shd w:val="clear" w:color="auto" w:fill="auto"/>
            <w:noWrap/>
            <w:vAlign w:val="bottom"/>
            <w:hideMark/>
          </w:tcPr>
          <w:p w14:paraId="1E1C7C9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074ECAFA" w14:textId="77777777" w:rsidTr="00FD3293">
        <w:trPr>
          <w:trHeight w:val="1020"/>
        </w:trPr>
        <w:tc>
          <w:tcPr>
            <w:tcW w:w="1240" w:type="dxa"/>
            <w:shd w:val="clear" w:color="auto" w:fill="auto"/>
            <w:noWrap/>
            <w:vAlign w:val="bottom"/>
            <w:hideMark/>
          </w:tcPr>
          <w:p w14:paraId="463614C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341</w:t>
            </w:r>
          </w:p>
        </w:tc>
        <w:tc>
          <w:tcPr>
            <w:tcW w:w="8520" w:type="dxa"/>
            <w:shd w:val="clear" w:color="auto" w:fill="auto"/>
            <w:vAlign w:val="bottom"/>
            <w:hideMark/>
          </w:tcPr>
          <w:p w14:paraId="23C82B7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London Silver Mounted Commemorative Stags Hoof dated 1892 together with three other similar mounted stag hooves</w:t>
            </w:r>
          </w:p>
        </w:tc>
        <w:tc>
          <w:tcPr>
            <w:tcW w:w="1300" w:type="dxa"/>
            <w:shd w:val="clear" w:color="auto" w:fill="auto"/>
            <w:noWrap/>
            <w:vAlign w:val="bottom"/>
            <w:hideMark/>
          </w:tcPr>
          <w:p w14:paraId="5138B39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250</w:t>
            </w:r>
          </w:p>
        </w:tc>
      </w:tr>
      <w:tr w:rsidR="00FD3293" w:rsidRPr="00FD3293" w14:paraId="3F5475C4" w14:textId="77777777" w:rsidTr="00FD3293">
        <w:trPr>
          <w:trHeight w:val="680"/>
        </w:trPr>
        <w:tc>
          <w:tcPr>
            <w:tcW w:w="1240" w:type="dxa"/>
            <w:shd w:val="clear" w:color="auto" w:fill="auto"/>
            <w:noWrap/>
            <w:vAlign w:val="bottom"/>
            <w:hideMark/>
          </w:tcPr>
          <w:p w14:paraId="74CD9CD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342</w:t>
            </w:r>
          </w:p>
        </w:tc>
        <w:tc>
          <w:tcPr>
            <w:tcW w:w="8520" w:type="dxa"/>
            <w:shd w:val="clear" w:color="auto" w:fill="auto"/>
            <w:vAlign w:val="bottom"/>
            <w:hideMark/>
          </w:tcPr>
          <w:p w14:paraId="0F0754B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Dawn </w:t>
            </w:r>
            <w:proofErr w:type="spellStart"/>
            <w:r w:rsidRPr="00FD3293">
              <w:rPr>
                <w:rFonts w:ascii="Calibri" w:eastAsia="Times New Roman" w:hAnsi="Calibri" w:cs="Times New Roman"/>
                <w:color w:val="000000"/>
                <w:sz w:val="26"/>
                <w:szCs w:val="26"/>
                <w:lang w:eastAsia="en-GB"/>
              </w:rPr>
              <w:t>Mulvey</w:t>
            </w:r>
            <w:proofErr w:type="spellEnd"/>
            <w:r w:rsidRPr="00FD3293">
              <w:rPr>
                <w:rFonts w:ascii="Calibri" w:eastAsia="Times New Roman" w:hAnsi="Calibri" w:cs="Times New Roman"/>
                <w:color w:val="000000"/>
                <w:sz w:val="26"/>
                <w:szCs w:val="26"/>
                <w:lang w:eastAsia="en-GB"/>
              </w:rPr>
              <w:t xml:space="preserve">, A Brass Model in the form of a Tern, edition number 4 from 9 dated 1975, 26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27493A7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w:t>
            </w:r>
          </w:p>
        </w:tc>
      </w:tr>
      <w:tr w:rsidR="00FD3293" w:rsidRPr="00FD3293" w14:paraId="4406AE8D" w14:textId="77777777" w:rsidTr="00FD3293">
        <w:trPr>
          <w:trHeight w:val="1020"/>
        </w:trPr>
        <w:tc>
          <w:tcPr>
            <w:tcW w:w="1240" w:type="dxa"/>
            <w:shd w:val="clear" w:color="auto" w:fill="auto"/>
            <w:noWrap/>
            <w:vAlign w:val="bottom"/>
            <w:hideMark/>
          </w:tcPr>
          <w:p w14:paraId="2636C32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343</w:t>
            </w:r>
          </w:p>
        </w:tc>
        <w:tc>
          <w:tcPr>
            <w:tcW w:w="8520" w:type="dxa"/>
            <w:shd w:val="clear" w:color="auto" w:fill="auto"/>
            <w:vAlign w:val="bottom"/>
            <w:hideMark/>
          </w:tcPr>
          <w:p w14:paraId="1DEAB9E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19th Century Black Forest Folding Book Stand together with two similar carved models of Stags and a similar carved panel</w:t>
            </w:r>
          </w:p>
        </w:tc>
        <w:tc>
          <w:tcPr>
            <w:tcW w:w="1300" w:type="dxa"/>
            <w:shd w:val="clear" w:color="auto" w:fill="auto"/>
            <w:noWrap/>
            <w:vAlign w:val="bottom"/>
            <w:hideMark/>
          </w:tcPr>
          <w:p w14:paraId="50EA352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6DCF3DED" w14:textId="77777777" w:rsidTr="00FD3293">
        <w:trPr>
          <w:trHeight w:val="1360"/>
        </w:trPr>
        <w:tc>
          <w:tcPr>
            <w:tcW w:w="1240" w:type="dxa"/>
            <w:shd w:val="clear" w:color="auto" w:fill="auto"/>
            <w:noWrap/>
            <w:vAlign w:val="bottom"/>
            <w:hideMark/>
          </w:tcPr>
          <w:p w14:paraId="4F6341B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344</w:t>
            </w:r>
          </w:p>
        </w:tc>
        <w:tc>
          <w:tcPr>
            <w:tcW w:w="8520" w:type="dxa"/>
            <w:shd w:val="clear" w:color="auto" w:fill="auto"/>
            <w:vAlign w:val="bottom"/>
            <w:hideMark/>
          </w:tcPr>
          <w:p w14:paraId="2DDC27C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Collection of Mounted Regiment Badges together with other related items to include two tin helmets, various trophies relating to Major General J A Ward-Booth</w:t>
            </w:r>
          </w:p>
        </w:tc>
        <w:tc>
          <w:tcPr>
            <w:tcW w:w="1300" w:type="dxa"/>
            <w:shd w:val="clear" w:color="auto" w:fill="auto"/>
            <w:noWrap/>
            <w:vAlign w:val="bottom"/>
            <w:hideMark/>
          </w:tcPr>
          <w:p w14:paraId="71EEB62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75</w:t>
            </w:r>
          </w:p>
        </w:tc>
      </w:tr>
      <w:tr w:rsidR="00FD3293" w:rsidRPr="00FD3293" w14:paraId="1DAE22F2" w14:textId="77777777" w:rsidTr="00FD3293">
        <w:trPr>
          <w:trHeight w:val="1360"/>
        </w:trPr>
        <w:tc>
          <w:tcPr>
            <w:tcW w:w="1240" w:type="dxa"/>
            <w:shd w:val="clear" w:color="auto" w:fill="auto"/>
            <w:noWrap/>
            <w:vAlign w:val="bottom"/>
            <w:hideMark/>
          </w:tcPr>
          <w:p w14:paraId="428790D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347</w:t>
            </w:r>
          </w:p>
        </w:tc>
        <w:tc>
          <w:tcPr>
            <w:tcW w:w="8520" w:type="dxa"/>
            <w:shd w:val="clear" w:color="auto" w:fill="auto"/>
            <w:vAlign w:val="bottom"/>
            <w:hideMark/>
          </w:tcPr>
          <w:p w14:paraId="65CBE5D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Cast Iron Pattern Coat Rack related to Fox Hunting by Edwin and </w:t>
            </w:r>
            <w:proofErr w:type="spellStart"/>
            <w:r w:rsidRPr="00FD3293">
              <w:rPr>
                <w:rFonts w:ascii="Calibri" w:eastAsia="Times New Roman" w:hAnsi="Calibri" w:cs="Times New Roman"/>
                <w:color w:val="000000"/>
                <w:sz w:val="26"/>
                <w:szCs w:val="26"/>
                <w:lang w:eastAsia="en-GB"/>
              </w:rPr>
              <w:t>Theophilus</w:t>
            </w:r>
            <w:proofErr w:type="spellEnd"/>
            <w:r w:rsidRPr="00FD3293">
              <w:rPr>
                <w:rFonts w:ascii="Calibri" w:eastAsia="Times New Roman" w:hAnsi="Calibri" w:cs="Times New Roman"/>
                <w:color w:val="000000"/>
                <w:sz w:val="26"/>
                <w:szCs w:val="26"/>
                <w:lang w:eastAsia="en-GB"/>
              </w:rPr>
              <w:t xml:space="preserve"> Smith, Sheffield with central </w:t>
            </w:r>
            <w:proofErr w:type="spellStart"/>
            <w:r w:rsidRPr="00FD3293">
              <w:rPr>
                <w:rFonts w:ascii="Calibri" w:eastAsia="Times New Roman" w:hAnsi="Calibri" w:cs="Times New Roman"/>
                <w:color w:val="000000"/>
                <w:sz w:val="26"/>
                <w:szCs w:val="26"/>
                <w:lang w:eastAsia="en-GB"/>
              </w:rPr>
              <w:t>patinated</w:t>
            </w:r>
            <w:proofErr w:type="spellEnd"/>
            <w:r w:rsidRPr="00FD3293">
              <w:rPr>
                <w:rFonts w:ascii="Calibri" w:eastAsia="Times New Roman" w:hAnsi="Calibri" w:cs="Times New Roman"/>
                <w:color w:val="000000"/>
                <w:sz w:val="26"/>
                <w:szCs w:val="26"/>
                <w:lang w:eastAsia="en-GB"/>
              </w:rPr>
              <w:t xml:space="preserve"> fox head and mounted with riding crops 75 x 60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5A3E28C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580</w:t>
            </w:r>
          </w:p>
        </w:tc>
      </w:tr>
      <w:tr w:rsidR="00FD3293" w:rsidRPr="00FD3293" w14:paraId="38DC3940" w14:textId="77777777" w:rsidTr="00FD3293">
        <w:trPr>
          <w:trHeight w:val="680"/>
        </w:trPr>
        <w:tc>
          <w:tcPr>
            <w:tcW w:w="1240" w:type="dxa"/>
            <w:shd w:val="clear" w:color="auto" w:fill="auto"/>
            <w:noWrap/>
            <w:vAlign w:val="bottom"/>
            <w:hideMark/>
          </w:tcPr>
          <w:p w14:paraId="3C7F658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348</w:t>
            </w:r>
          </w:p>
        </w:tc>
        <w:tc>
          <w:tcPr>
            <w:tcW w:w="8520" w:type="dxa"/>
            <w:shd w:val="clear" w:color="auto" w:fill="auto"/>
            <w:vAlign w:val="bottom"/>
            <w:hideMark/>
          </w:tcPr>
          <w:p w14:paraId="7E67783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IV Wool Work Sampler by Mary Nash dated July 1829 within rosewood frame, 43 x 32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627B8CF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140</w:t>
            </w:r>
          </w:p>
        </w:tc>
      </w:tr>
      <w:tr w:rsidR="00FD3293" w:rsidRPr="00FD3293" w14:paraId="3D3CF988" w14:textId="77777777" w:rsidTr="00FD3293">
        <w:trPr>
          <w:trHeight w:val="680"/>
        </w:trPr>
        <w:tc>
          <w:tcPr>
            <w:tcW w:w="1240" w:type="dxa"/>
            <w:shd w:val="clear" w:color="auto" w:fill="auto"/>
            <w:noWrap/>
            <w:vAlign w:val="bottom"/>
            <w:hideMark/>
          </w:tcPr>
          <w:p w14:paraId="738D0B5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349</w:t>
            </w:r>
          </w:p>
        </w:tc>
        <w:tc>
          <w:tcPr>
            <w:tcW w:w="8520" w:type="dxa"/>
            <w:shd w:val="clear" w:color="auto" w:fill="auto"/>
            <w:vAlign w:val="bottom"/>
            <w:hideMark/>
          </w:tcPr>
          <w:p w14:paraId="04F8E03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Taxidermy Pike caught at </w:t>
            </w:r>
            <w:proofErr w:type="spellStart"/>
            <w:r w:rsidRPr="00FD3293">
              <w:rPr>
                <w:rFonts w:ascii="Calibri" w:eastAsia="Times New Roman" w:hAnsi="Calibri" w:cs="Times New Roman"/>
                <w:color w:val="000000"/>
                <w:sz w:val="26"/>
                <w:szCs w:val="26"/>
                <w:lang w:eastAsia="en-GB"/>
              </w:rPr>
              <w:t>Harefield</w:t>
            </w:r>
            <w:proofErr w:type="spellEnd"/>
            <w:r w:rsidRPr="00FD3293">
              <w:rPr>
                <w:rFonts w:ascii="Calibri" w:eastAsia="Times New Roman" w:hAnsi="Calibri" w:cs="Times New Roman"/>
                <w:color w:val="000000"/>
                <w:sz w:val="26"/>
                <w:szCs w:val="26"/>
                <w:lang w:eastAsia="en-GB"/>
              </w:rPr>
              <w:t xml:space="preserve"> by C </w:t>
            </w:r>
            <w:proofErr w:type="spellStart"/>
            <w:r w:rsidRPr="00FD3293">
              <w:rPr>
                <w:rFonts w:ascii="Calibri" w:eastAsia="Times New Roman" w:hAnsi="Calibri" w:cs="Times New Roman"/>
                <w:color w:val="000000"/>
                <w:sz w:val="26"/>
                <w:szCs w:val="26"/>
                <w:lang w:eastAsia="en-GB"/>
              </w:rPr>
              <w:t>Banting</w:t>
            </w:r>
            <w:proofErr w:type="spellEnd"/>
            <w:r w:rsidRPr="00FD3293">
              <w:rPr>
                <w:rFonts w:ascii="Calibri" w:eastAsia="Times New Roman" w:hAnsi="Calibri" w:cs="Times New Roman"/>
                <w:color w:val="000000"/>
                <w:sz w:val="26"/>
                <w:szCs w:val="26"/>
                <w:lang w:eastAsia="en-GB"/>
              </w:rPr>
              <w:t xml:space="preserve"> dated 1883 8lbs within bow glazed case, 93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5ABDC50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160</w:t>
            </w:r>
          </w:p>
        </w:tc>
      </w:tr>
      <w:tr w:rsidR="00FD3293" w:rsidRPr="00FD3293" w14:paraId="394F83A7" w14:textId="77777777" w:rsidTr="00FD3293">
        <w:trPr>
          <w:trHeight w:val="1360"/>
        </w:trPr>
        <w:tc>
          <w:tcPr>
            <w:tcW w:w="1240" w:type="dxa"/>
            <w:shd w:val="clear" w:color="auto" w:fill="auto"/>
            <w:noWrap/>
            <w:vAlign w:val="bottom"/>
            <w:hideMark/>
          </w:tcPr>
          <w:p w14:paraId="673DBBA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350</w:t>
            </w:r>
          </w:p>
        </w:tc>
        <w:tc>
          <w:tcPr>
            <w:tcW w:w="8520" w:type="dxa"/>
            <w:shd w:val="clear" w:color="auto" w:fill="auto"/>
            <w:vAlign w:val="bottom"/>
            <w:hideMark/>
          </w:tcPr>
          <w:p w14:paraId="46541EE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Taxidermy Pike by A W </w:t>
            </w:r>
            <w:proofErr w:type="spellStart"/>
            <w:r w:rsidRPr="00FD3293">
              <w:rPr>
                <w:rFonts w:ascii="Calibri" w:eastAsia="Times New Roman" w:hAnsi="Calibri" w:cs="Times New Roman"/>
                <w:color w:val="000000"/>
                <w:sz w:val="26"/>
                <w:szCs w:val="26"/>
                <w:lang w:eastAsia="en-GB"/>
              </w:rPr>
              <w:t>Gamage</w:t>
            </w:r>
            <w:proofErr w:type="spellEnd"/>
            <w:r w:rsidRPr="00FD3293">
              <w:rPr>
                <w:rFonts w:ascii="Calibri" w:eastAsia="Times New Roman" w:hAnsi="Calibri" w:cs="Times New Roman"/>
                <w:color w:val="000000"/>
                <w:sz w:val="26"/>
                <w:szCs w:val="26"/>
                <w:lang w:eastAsia="en-GB"/>
              </w:rPr>
              <w:t xml:space="preserve"> Ltd, Holborn, London caught by Herbert Nurse, Middle Level, </w:t>
            </w:r>
            <w:proofErr w:type="spellStart"/>
            <w:r w:rsidRPr="00FD3293">
              <w:rPr>
                <w:rFonts w:ascii="Calibri" w:eastAsia="Times New Roman" w:hAnsi="Calibri" w:cs="Times New Roman"/>
                <w:color w:val="000000"/>
                <w:sz w:val="26"/>
                <w:szCs w:val="26"/>
                <w:lang w:eastAsia="en-GB"/>
              </w:rPr>
              <w:t>Outwell</w:t>
            </w:r>
            <w:proofErr w:type="spellEnd"/>
            <w:r w:rsidRPr="00FD3293">
              <w:rPr>
                <w:rFonts w:ascii="Calibri" w:eastAsia="Times New Roman" w:hAnsi="Calibri" w:cs="Times New Roman"/>
                <w:color w:val="000000"/>
                <w:sz w:val="26"/>
                <w:szCs w:val="26"/>
                <w:lang w:eastAsia="en-GB"/>
              </w:rPr>
              <w:t xml:space="preserve">, 15 lbs 13 </w:t>
            </w:r>
            <w:proofErr w:type="spellStart"/>
            <w:r w:rsidRPr="00FD3293">
              <w:rPr>
                <w:rFonts w:ascii="Calibri" w:eastAsia="Times New Roman" w:hAnsi="Calibri" w:cs="Times New Roman"/>
                <w:color w:val="000000"/>
                <w:sz w:val="26"/>
                <w:szCs w:val="26"/>
                <w:lang w:eastAsia="en-GB"/>
              </w:rPr>
              <w:t>ozs</w:t>
            </w:r>
            <w:proofErr w:type="spellEnd"/>
            <w:r w:rsidRPr="00FD3293">
              <w:rPr>
                <w:rFonts w:ascii="Calibri" w:eastAsia="Times New Roman" w:hAnsi="Calibri" w:cs="Times New Roman"/>
                <w:color w:val="000000"/>
                <w:sz w:val="26"/>
                <w:szCs w:val="26"/>
                <w:lang w:eastAsia="en-GB"/>
              </w:rPr>
              <w:t xml:space="preserve"> dated 1910 within bow glazed cabinet 105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243250B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230</w:t>
            </w:r>
          </w:p>
        </w:tc>
      </w:tr>
      <w:tr w:rsidR="00FD3293" w:rsidRPr="00FD3293" w14:paraId="2331BFE3" w14:textId="77777777" w:rsidTr="00FD3293">
        <w:trPr>
          <w:trHeight w:val="1020"/>
        </w:trPr>
        <w:tc>
          <w:tcPr>
            <w:tcW w:w="1240" w:type="dxa"/>
            <w:shd w:val="clear" w:color="auto" w:fill="auto"/>
            <w:noWrap/>
            <w:vAlign w:val="bottom"/>
            <w:hideMark/>
          </w:tcPr>
          <w:p w14:paraId="3A7A6B3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351</w:t>
            </w:r>
          </w:p>
        </w:tc>
        <w:tc>
          <w:tcPr>
            <w:tcW w:w="8520" w:type="dxa"/>
            <w:shd w:val="clear" w:color="auto" w:fill="auto"/>
            <w:vAlign w:val="bottom"/>
            <w:hideMark/>
          </w:tcPr>
          <w:p w14:paraId="05701D1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Taxidermy </w:t>
            </w:r>
            <w:proofErr w:type="spellStart"/>
            <w:r w:rsidRPr="00FD3293">
              <w:rPr>
                <w:rFonts w:ascii="Calibri" w:eastAsia="Times New Roman" w:hAnsi="Calibri" w:cs="Times New Roman"/>
                <w:color w:val="000000"/>
                <w:sz w:val="26"/>
                <w:szCs w:val="26"/>
                <w:lang w:eastAsia="en-GB"/>
              </w:rPr>
              <w:t>Barbel</w:t>
            </w:r>
            <w:proofErr w:type="spellEnd"/>
            <w:r w:rsidRPr="00FD3293">
              <w:rPr>
                <w:rFonts w:ascii="Calibri" w:eastAsia="Times New Roman" w:hAnsi="Calibri" w:cs="Times New Roman"/>
                <w:color w:val="000000"/>
                <w:sz w:val="26"/>
                <w:szCs w:val="26"/>
                <w:lang w:eastAsia="en-GB"/>
              </w:rPr>
              <w:t xml:space="preserve">, caught by E R </w:t>
            </w:r>
            <w:proofErr w:type="spellStart"/>
            <w:r w:rsidRPr="00FD3293">
              <w:rPr>
                <w:rFonts w:ascii="Calibri" w:eastAsia="Times New Roman" w:hAnsi="Calibri" w:cs="Times New Roman"/>
                <w:color w:val="000000"/>
                <w:sz w:val="26"/>
                <w:szCs w:val="26"/>
                <w:lang w:eastAsia="en-GB"/>
              </w:rPr>
              <w:t>Brittain</w:t>
            </w:r>
            <w:proofErr w:type="spellEnd"/>
            <w:r w:rsidRPr="00FD3293">
              <w:rPr>
                <w:rFonts w:ascii="Calibri" w:eastAsia="Times New Roman" w:hAnsi="Calibri" w:cs="Times New Roman"/>
                <w:color w:val="000000"/>
                <w:sz w:val="26"/>
                <w:szCs w:val="26"/>
                <w:lang w:eastAsia="en-GB"/>
              </w:rPr>
              <w:t xml:space="preserve">, Christchurch, 7lbs dated 1901 within bow glazed cabinet, 95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391985E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190</w:t>
            </w:r>
          </w:p>
        </w:tc>
      </w:tr>
      <w:tr w:rsidR="00FD3293" w:rsidRPr="00FD3293" w14:paraId="6DD251AE" w14:textId="77777777" w:rsidTr="00FD3293">
        <w:trPr>
          <w:trHeight w:val="1020"/>
        </w:trPr>
        <w:tc>
          <w:tcPr>
            <w:tcW w:w="1240" w:type="dxa"/>
            <w:shd w:val="clear" w:color="auto" w:fill="auto"/>
            <w:noWrap/>
            <w:vAlign w:val="bottom"/>
            <w:hideMark/>
          </w:tcPr>
          <w:p w14:paraId="469B355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352</w:t>
            </w:r>
          </w:p>
        </w:tc>
        <w:tc>
          <w:tcPr>
            <w:tcW w:w="8520" w:type="dxa"/>
            <w:shd w:val="clear" w:color="auto" w:fill="auto"/>
            <w:vAlign w:val="bottom"/>
            <w:hideMark/>
          </w:tcPr>
          <w:p w14:paraId="4B5933B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Taxidermy Trout, caught on the Derbyshire Wye by J W Cox dated 1918 within glazed cabinet, 64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38213A9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374DF100" w14:textId="77777777" w:rsidTr="00FD3293">
        <w:trPr>
          <w:trHeight w:val="1020"/>
        </w:trPr>
        <w:tc>
          <w:tcPr>
            <w:tcW w:w="1240" w:type="dxa"/>
            <w:shd w:val="clear" w:color="auto" w:fill="auto"/>
            <w:noWrap/>
            <w:vAlign w:val="bottom"/>
            <w:hideMark/>
          </w:tcPr>
          <w:p w14:paraId="3894665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353</w:t>
            </w:r>
          </w:p>
        </w:tc>
        <w:tc>
          <w:tcPr>
            <w:tcW w:w="8520" w:type="dxa"/>
            <w:shd w:val="clear" w:color="auto" w:fill="auto"/>
            <w:vAlign w:val="bottom"/>
            <w:hideMark/>
          </w:tcPr>
          <w:p w14:paraId="3026E14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Taxidermy Trout caught by Mike Green, </w:t>
            </w:r>
            <w:proofErr w:type="spellStart"/>
            <w:r w:rsidRPr="00FD3293">
              <w:rPr>
                <w:rFonts w:ascii="Calibri" w:eastAsia="Times New Roman" w:hAnsi="Calibri" w:cs="Times New Roman"/>
                <w:color w:val="000000"/>
                <w:sz w:val="26"/>
                <w:szCs w:val="26"/>
                <w:lang w:eastAsia="en-GB"/>
              </w:rPr>
              <w:t>Dever</w:t>
            </w:r>
            <w:proofErr w:type="spellEnd"/>
            <w:r w:rsidRPr="00FD3293">
              <w:rPr>
                <w:rFonts w:ascii="Calibri" w:eastAsia="Times New Roman" w:hAnsi="Calibri" w:cs="Times New Roman"/>
                <w:color w:val="000000"/>
                <w:sz w:val="26"/>
                <w:szCs w:val="26"/>
                <w:lang w:eastAsia="en-GB"/>
              </w:rPr>
              <w:t xml:space="preserve"> Springs, Hants., 12lbs 6ozs dated 1988 within bow glazed cabinet, 89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5E9C900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130</w:t>
            </w:r>
          </w:p>
        </w:tc>
      </w:tr>
      <w:tr w:rsidR="00FD3293" w:rsidRPr="00FD3293" w14:paraId="72851B03" w14:textId="77777777" w:rsidTr="00FD3293">
        <w:trPr>
          <w:trHeight w:val="680"/>
        </w:trPr>
        <w:tc>
          <w:tcPr>
            <w:tcW w:w="1240" w:type="dxa"/>
            <w:shd w:val="clear" w:color="auto" w:fill="auto"/>
            <w:noWrap/>
            <w:vAlign w:val="bottom"/>
            <w:hideMark/>
          </w:tcPr>
          <w:p w14:paraId="4423570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354</w:t>
            </w:r>
          </w:p>
        </w:tc>
        <w:tc>
          <w:tcPr>
            <w:tcW w:w="8520" w:type="dxa"/>
            <w:shd w:val="clear" w:color="auto" w:fill="auto"/>
            <w:vAlign w:val="bottom"/>
            <w:hideMark/>
          </w:tcPr>
          <w:p w14:paraId="1ACE931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Collection of Brass Fire Furniture together with a fire guard and a door stop</w:t>
            </w:r>
          </w:p>
        </w:tc>
        <w:tc>
          <w:tcPr>
            <w:tcW w:w="1300" w:type="dxa"/>
            <w:shd w:val="clear" w:color="auto" w:fill="auto"/>
            <w:noWrap/>
            <w:vAlign w:val="bottom"/>
            <w:hideMark/>
          </w:tcPr>
          <w:p w14:paraId="01ECBFC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06E2B577" w14:textId="77777777" w:rsidTr="00FD3293">
        <w:trPr>
          <w:trHeight w:val="1020"/>
        </w:trPr>
        <w:tc>
          <w:tcPr>
            <w:tcW w:w="1240" w:type="dxa"/>
            <w:shd w:val="clear" w:color="auto" w:fill="auto"/>
            <w:noWrap/>
            <w:vAlign w:val="bottom"/>
            <w:hideMark/>
          </w:tcPr>
          <w:p w14:paraId="776A425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355</w:t>
            </w:r>
          </w:p>
        </w:tc>
        <w:tc>
          <w:tcPr>
            <w:tcW w:w="8520" w:type="dxa"/>
            <w:shd w:val="clear" w:color="auto" w:fill="auto"/>
            <w:vAlign w:val="bottom"/>
            <w:hideMark/>
          </w:tcPr>
          <w:p w14:paraId="4280FFD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Edwardian Dinner Gong in the form of a Rhinoceros Head attached to an oak board, 68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69E4BAE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260</w:t>
            </w:r>
          </w:p>
        </w:tc>
      </w:tr>
      <w:tr w:rsidR="00FD3293" w:rsidRPr="00FD3293" w14:paraId="4109E1F6" w14:textId="77777777" w:rsidTr="00FD3293">
        <w:trPr>
          <w:trHeight w:val="1020"/>
        </w:trPr>
        <w:tc>
          <w:tcPr>
            <w:tcW w:w="1240" w:type="dxa"/>
            <w:shd w:val="clear" w:color="auto" w:fill="auto"/>
            <w:noWrap/>
            <w:vAlign w:val="bottom"/>
            <w:hideMark/>
          </w:tcPr>
          <w:p w14:paraId="42585AA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356</w:t>
            </w:r>
          </w:p>
        </w:tc>
        <w:tc>
          <w:tcPr>
            <w:tcW w:w="8520" w:type="dxa"/>
            <w:shd w:val="clear" w:color="auto" w:fill="auto"/>
            <w:vAlign w:val="bottom"/>
            <w:hideMark/>
          </w:tcPr>
          <w:p w14:paraId="529A193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Carved Wooden Group together with a pair of </w:t>
            </w:r>
            <w:proofErr w:type="spellStart"/>
            <w:r w:rsidRPr="00FD3293">
              <w:rPr>
                <w:rFonts w:ascii="Calibri" w:eastAsia="Times New Roman" w:hAnsi="Calibri" w:cs="Times New Roman"/>
                <w:color w:val="000000"/>
                <w:sz w:val="26"/>
                <w:szCs w:val="26"/>
                <w:lang w:eastAsia="en-GB"/>
              </w:rPr>
              <w:t>patinated</w:t>
            </w:r>
            <w:proofErr w:type="spellEnd"/>
            <w:r w:rsidRPr="00FD3293">
              <w:rPr>
                <w:rFonts w:ascii="Calibri" w:eastAsia="Times New Roman" w:hAnsi="Calibri" w:cs="Times New Roman"/>
                <w:color w:val="000000"/>
                <w:sz w:val="26"/>
                <w:szCs w:val="26"/>
                <w:lang w:eastAsia="en-GB"/>
              </w:rPr>
              <w:t xml:space="preserve"> metal candlesticks with facet cut glass drops and other items</w:t>
            </w:r>
          </w:p>
        </w:tc>
        <w:tc>
          <w:tcPr>
            <w:tcW w:w="1300" w:type="dxa"/>
            <w:shd w:val="clear" w:color="auto" w:fill="auto"/>
            <w:noWrap/>
            <w:vAlign w:val="bottom"/>
            <w:hideMark/>
          </w:tcPr>
          <w:p w14:paraId="7CC5884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200</w:t>
            </w:r>
          </w:p>
        </w:tc>
      </w:tr>
      <w:tr w:rsidR="00FD3293" w:rsidRPr="00FD3293" w14:paraId="2BDC5D48" w14:textId="77777777" w:rsidTr="00FD3293">
        <w:trPr>
          <w:trHeight w:val="680"/>
        </w:trPr>
        <w:tc>
          <w:tcPr>
            <w:tcW w:w="1240" w:type="dxa"/>
            <w:shd w:val="clear" w:color="auto" w:fill="auto"/>
            <w:noWrap/>
            <w:vAlign w:val="bottom"/>
            <w:hideMark/>
          </w:tcPr>
          <w:p w14:paraId="332E700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359</w:t>
            </w:r>
          </w:p>
        </w:tc>
        <w:tc>
          <w:tcPr>
            <w:tcW w:w="8520" w:type="dxa"/>
            <w:shd w:val="clear" w:color="auto" w:fill="auto"/>
            <w:vAlign w:val="bottom"/>
            <w:hideMark/>
          </w:tcPr>
          <w:p w14:paraId="178BEE2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Tapestry Style Wall Hanging together with two similar smaller</w:t>
            </w:r>
          </w:p>
        </w:tc>
        <w:tc>
          <w:tcPr>
            <w:tcW w:w="1300" w:type="dxa"/>
            <w:shd w:val="clear" w:color="auto" w:fill="auto"/>
            <w:noWrap/>
            <w:vAlign w:val="bottom"/>
            <w:hideMark/>
          </w:tcPr>
          <w:p w14:paraId="6E3CC19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0EAE3D23" w14:textId="77777777" w:rsidTr="00FD3293">
        <w:trPr>
          <w:trHeight w:val="1020"/>
        </w:trPr>
        <w:tc>
          <w:tcPr>
            <w:tcW w:w="1240" w:type="dxa"/>
            <w:shd w:val="clear" w:color="auto" w:fill="auto"/>
            <w:noWrap/>
            <w:vAlign w:val="bottom"/>
            <w:hideMark/>
          </w:tcPr>
          <w:p w14:paraId="3FF3644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360</w:t>
            </w:r>
          </w:p>
        </w:tc>
        <w:tc>
          <w:tcPr>
            <w:tcW w:w="8520" w:type="dxa"/>
            <w:shd w:val="clear" w:color="auto" w:fill="auto"/>
            <w:vAlign w:val="bottom"/>
            <w:hideMark/>
          </w:tcPr>
          <w:p w14:paraId="775BD34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Arts and Crafts Style Marquetry Picture in five sections bearing Liberty label 42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 158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18C668C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550</w:t>
            </w:r>
          </w:p>
        </w:tc>
      </w:tr>
      <w:tr w:rsidR="00FD3293" w:rsidRPr="00FD3293" w14:paraId="11914B9E" w14:textId="77777777" w:rsidTr="00FD3293">
        <w:trPr>
          <w:trHeight w:val="680"/>
        </w:trPr>
        <w:tc>
          <w:tcPr>
            <w:tcW w:w="1240" w:type="dxa"/>
            <w:shd w:val="clear" w:color="auto" w:fill="auto"/>
            <w:noWrap/>
            <w:vAlign w:val="bottom"/>
            <w:hideMark/>
          </w:tcPr>
          <w:p w14:paraId="4D6C2CF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361</w:t>
            </w:r>
          </w:p>
        </w:tc>
        <w:tc>
          <w:tcPr>
            <w:tcW w:w="8520" w:type="dxa"/>
            <w:shd w:val="clear" w:color="auto" w:fill="auto"/>
            <w:vAlign w:val="bottom"/>
            <w:hideMark/>
          </w:tcPr>
          <w:p w14:paraId="4A0539D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Regency Wool Work Sailors Picture depicting a three </w:t>
            </w:r>
            <w:proofErr w:type="spellStart"/>
            <w:r w:rsidRPr="00FD3293">
              <w:rPr>
                <w:rFonts w:ascii="Calibri" w:eastAsia="Times New Roman" w:hAnsi="Calibri" w:cs="Times New Roman"/>
                <w:color w:val="000000"/>
                <w:sz w:val="26"/>
                <w:szCs w:val="26"/>
                <w:lang w:eastAsia="en-GB"/>
              </w:rPr>
              <w:t>masted</w:t>
            </w:r>
            <w:proofErr w:type="spellEnd"/>
            <w:r w:rsidRPr="00FD3293">
              <w:rPr>
                <w:rFonts w:ascii="Calibri" w:eastAsia="Times New Roman" w:hAnsi="Calibri" w:cs="Times New Roman"/>
                <w:color w:val="000000"/>
                <w:sz w:val="26"/>
                <w:szCs w:val="26"/>
                <w:lang w:eastAsia="en-GB"/>
              </w:rPr>
              <w:t xml:space="preserve"> sailing ship, 41 x 51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45881B6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520</w:t>
            </w:r>
          </w:p>
        </w:tc>
      </w:tr>
      <w:tr w:rsidR="00FD3293" w:rsidRPr="00FD3293" w14:paraId="7F359E33" w14:textId="77777777" w:rsidTr="00FD3293">
        <w:trPr>
          <w:trHeight w:val="1020"/>
        </w:trPr>
        <w:tc>
          <w:tcPr>
            <w:tcW w:w="1240" w:type="dxa"/>
            <w:shd w:val="clear" w:color="auto" w:fill="auto"/>
            <w:noWrap/>
            <w:vAlign w:val="bottom"/>
            <w:hideMark/>
          </w:tcPr>
          <w:p w14:paraId="0E0E9B2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363</w:t>
            </w:r>
          </w:p>
        </w:tc>
        <w:tc>
          <w:tcPr>
            <w:tcW w:w="8520" w:type="dxa"/>
            <w:shd w:val="clear" w:color="auto" w:fill="auto"/>
            <w:vAlign w:val="bottom"/>
            <w:hideMark/>
          </w:tcPr>
          <w:p w14:paraId="61630E3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Stereo Viewer with a collection of Early Viewing Cards together with other items to include a small telescope</w:t>
            </w:r>
          </w:p>
        </w:tc>
        <w:tc>
          <w:tcPr>
            <w:tcW w:w="1300" w:type="dxa"/>
            <w:shd w:val="clear" w:color="auto" w:fill="auto"/>
            <w:noWrap/>
            <w:vAlign w:val="bottom"/>
            <w:hideMark/>
          </w:tcPr>
          <w:p w14:paraId="302464A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5B9DDCA0" w14:textId="77777777" w:rsidTr="00FD3293">
        <w:trPr>
          <w:trHeight w:val="680"/>
        </w:trPr>
        <w:tc>
          <w:tcPr>
            <w:tcW w:w="1240" w:type="dxa"/>
            <w:shd w:val="clear" w:color="auto" w:fill="auto"/>
            <w:noWrap/>
            <w:vAlign w:val="bottom"/>
            <w:hideMark/>
          </w:tcPr>
          <w:p w14:paraId="4702F45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364</w:t>
            </w:r>
          </w:p>
        </w:tc>
        <w:tc>
          <w:tcPr>
            <w:tcW w:w="8520" w:type="dxa"/>
            <w:shd w:val="clear" w:color="auto" w:fill="auto"/>
            <w:vAlign w:val="bottom"/>
            <w:hideMark/>
          </w:tcPr>
          <w:p w14:paraId="5764004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19th Century Coromandel Fold Over Writing Box, the hinged top enclosing a fitted interior</w:t>
            </w:r>
          </w:p>
        </w:tc>
        <w:tc>
          <w:tcPr>
            <w:tcW w:w="1300" w:type="dxa"/>
            <w:shd w:val="clear" w:color="auto" w:fill="auto"/>
            <w:noWrap/>
            <w:vAlign w:val="bottom"/>
            <w:hideMark/>
          </w:tcPr>
          <w:p w14:paraId="326B5B6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42B0CBBD" w14:textId="77777777" w:rsidTr="00FD3293">
        <w:trPr>
          <w:trHeight w:val="1020"/>
        </w:trPr>
        <w:tc>
          <w:tcPr>
            <w:tcW w:w="1240" w:type="dxa"/>
            <w:shd w:val="clear" w:color="auto" w:fill="auto"/>
            <w:noWrap/>
            <w:vAlign w:val="bottom"/>
            <w:hideMark/>
          </w:tcPr>
          <w:p w14:paraId="5225C30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366</w:t>
            </w:r>
          </w:p>
        </w:tc>
        <w:tc>
          <w:tcPr>
            <w:tcW w:w="8520" w:type="dxa"/>
            <w:shd w:val="clear" w:color="auto" w:fill="auto"/>
            <w:vAlign w:val="bottom"/>
            <w:hideMark/>
          </w:tcPr>
          <w:p w14:paraId="0DB8131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Wax Doll together with a German Bisque Head Doll by </w:t>
            </w:r>
            <w:proofErr w:type="spellStart"/>
            <w:r w:rsidRPr="00FD3293">
              <w:rPr>
                <w:rFonts w:ascii="Calibri" w:eastAsia="Times New Roman" w:hAnsi="Calibri" w:cs="Times New Roman"/>
                <w:color w:val="000000"/>
                <w:sz w:val="26"/>
                <w:szCs w:val="26"/>
                <w:lang w:eastAsia="en-GB"/>
              </w:rPr>
              <w:t>Heubach</w:t>
            </w:r>
            <w:proofErr w:type="spellEnd"/>
            <w:r w:rsidRPr="00FD3293">
              <w:rPr>
                <w:rFonts w:ascii="Calibri" w:eastAsia="Times New Roman" w:hAnsi="Calibri" w:cs="Times New Roman"/>
                <w:color w:val="000000"/>
                <w:sz w:val="26"/>
                <w:szCs w:val="26"/>
                <w:lang w:eastAsia="en-GB"/>
              </w:rPr>
              <w:t xml:space="preserve"> </w:t>
            </w:r>
            <w:proofErr w:type="spellStart"/>
            <w:r w:rsidRPr="00FD3293">
              <w:rPr>
                <w:rFonts w:ascii="Calibri" w:eastAsia="Times New Roman" w:hAnsi="Calibri" w:cs="Times New Roman"/>
                <w:color w:val="000000"/>
                <w:sz w:val="26"/>
                <w:szCs w:val="26"/>
                <w:lang w:eastAsia="en-GB"/>
              </w:rPr>
              <w:t>Koppelsdorf</w:t>
            </w:r>
            <w:proofErr w:type="spellEnd"/>
            <w:r w:rsidRPr="00FD3293">
              <w:rPr>
                <w:rFonts w:ascii="Calibri" w:eastAsia="Times New Roman" w:hAnsi="Calibri" w:cs="Times New Roman"/>
                <w:color w:val="000000"/>
                <w:sz w:val="26"/>
                <w:szCs w:val="26"/>
                <w:lang w:eastAsia="en-GB"/>
              </w:rPr>
              <w:t xml:space="preserve"> and another German bisque head doll</w:t>
            </w:r>
          </w:p>
        </w:tc>
        <w:tc>
          <w:tcPr>
            <w:tcW w:w="1300" w:type="dxa"/>
            <w:shd w:val="clear" w:color="auto" w:fill="auto"/>
            <w:noWrap/>
            <w:vAlign w:val="bottom"/>
            <w:hideMark/>
          </w:tcPr>
          <w:p w14:paraId="69C1965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480</w:t>
            </w:r>
          </w:p>
        </w:tc>
      </w:tr>
      <w:tr w:rsidR="00FD3293" w:rsidRPr="00FD3293" w14:paraId="4D48D7AA" w14:textId="77777777" w:rsidTr="00FD3293">
        <w:trPr>
          <w:trHeight w:val="680"/>
        </w:trPr>
        <w:tc>
          <w:tcPr>
            <w:tcW w:w="1240" w:type="dxa"/>
            <w:shd w:val="clear" w:color="auto" w:fill="auto"/>
            <w:noWrap/>
            <w:vAlign w:val="bottom"/>
            <w:hideMark/>
          </w:tcPr>
          <w:p w14:paraId="1384E67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367</w:t>
            </w:r>
          </w:p>
        </w:tc>
        <w:tc>
          <w:tcPr>
            <w:tcW w:w="8520" w:type="dxa"/>
            <w:shd w:val="clear" w:color="auto" w:fill="auto"/>
            <w:vAlign w:val="bottom"/>
            <w:hideMark/>
          </w:tcPr>
          <w:p w14:paraId="6C8AC7D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Marble Sculpture of The Crouching Venus with marble plinth, 62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23213DB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1,050</w:t>
            </w:r>
          </w:p>
        </w:tc>
      </w:tr>
      <w:tr w:rsidR="00FD3293" w:rsidRPr="00FD3293" w14:paraId="20AE4BAB" w14:textId="77777777" w:rsidTr="00FD3293">
        <w:trPr>
          <w:trHeight w:val="680"/>
        </w:trPr>
        <w:tc>
          <w:tcPr>
            <w:tcW w:w="1240" w:type="dxa"/>
            <w:shd w:val="clear" w:color="auto" w:fill="auto"/>
            <w:noWrap/>
            <w:vAlign w:val="bottom"/>
            <w:hideMark/>
          </w:tcPr>
          <w:p w14:paraId="7E86743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368</w:t>
            </w:r>
          </w:p>
        </w:tc>
        <w:tc>
          <w:tcPr>
            <w:tcW w:w="8520" w:type="dxa"/>
            <w:shd w:val="clear" w:color="auto" w:fill="auto"/>
            <w:vAlign w:val="bottom"/>
            <w:hideMark/>
          </w:tcPr>
          <w:p w14:paraId="07254B8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Oval Galleried Two Handled Tray together with a brass shell case</w:t>
            </w:r>
          </w:p>
        </w:tc>
        <w:tc>
          <w:tcPr>
            <w:tcW w:w="1300" w:type="dxa"/>
            <w:shd w:val="clear" w:color="auto" w:fill="auto"/>
            <w:noWrap/>
            <w:vAlign w:val="bottom"/>
            <w:hideMark/>
          </w:tcPr>
          <w:p w14:paraId="3CD05DE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4A96632C" w14:textId="77777777" w:rsidTr="00FD3293">
        <w:trPr>
          <w:trHeight w:val="680"/>
        </w:trPr>
        <w:tc>
          <w:tcPr>
            <w:tcW w:w="1240" w:type="dxa"/>
            <w:shd w:val="clear" w:color="auto" w:fill="auto"/>
            <w:noWrap/>
            <w:vAlign w:val="bottom"/>
            <w:hideMark/>
          </w:tcPr>
          <w:p w14:paraId="5999AB2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369</w:t>
            </w:r>
          </w:p>
        </w:tc>
        <w:tc>
          <w:tcPr>
            <w:tcW w:w="8520" w:type="dxa"/>
            <w:shd w:val="clear" w:color="auto" w:fill="auto"/>
            <w:vAlign w:val="bottom"/>
            <w:hideMark/>
          </w:tcPr>
          <w:p w14:paraId="77489ED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Walnut and Inlaid Over Mantle Mirror, 62 x 97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3802482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17FCD11B" w14:textId="77777777" w:rsidTr="00FD3293">
        <w:trPr>
          <w:trHeight w:val="1360"/>
        </w:trPr>
        <w:tc>
          <w:tcPr>
            <w:tcW w:w="1240" w:type="dxa"/>
            <w:shd w:val="clear" w:color="auto" w:fill="auto"/>
            <w:noWrap/>
            <w:vAlign w:val="bottom"/>
            <w:hideMark/>
          </w:tcPr>
          <w:p w14:paraId="06675D8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370</w:t>
            </w:r>
          </w:p>
        </w:tc>
        <w:tc>
          <w:tcPr>
            <w:tcW w:w="8520" w:type="dxa"/>
            <w:shd w:val="clear" w:color="auto" w:fill="auto"/>
            <w:vAlign w:val="bottom"/>
            <w:hideMark/>
          </w:tcPr>
          <w:p w14:paraId="467B2BD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Champlevé Jardinière decorated in polychrome enamels, seal mark to base, 30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 together with a similar Champlevé vase, seal mark to base 30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7E4E2C0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3B523487" w14:textId="77777777" w:rsidTr="00FD3293">
        <w:trPr>
          <w:trHeight w:val="680"/>
        </w:trPr>
        <w:tc>
          <w:tcPr>
            <w:tcW w:w="1240" w:type="dxa"/>
            <w:shd w:val="clear" w:color="auto" w:fill="auto"/>
            <w:noWrap/>
            <w:vAlign w:val="bottom"/>
            <w:hideMark/>
          </w:tcPr>
          <w:p w14:paraId="58EEBF5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371</w:t>
            </w:r>
          </w:p>
        </w:tc>
        <w:tc>
          <w:tcPr>
            <w:tcW w:w="8520" w:type="dxa"/>
            <w:shd w:val="clear" w:color="auto" w:fill="auto"/>
            <w:vAlign w:val="bottom"/>
            <w:hideMark/>
          </w:tcPr>
          <w:p w14:paraId="5A2E5D5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Early 20th Century Chinese Carved Ivory Chess Set</w:t>
            </w:r>
          </w:p>
        </w:tc>
        <w:tc>
          <w:tcPr>
            <w:tcW w:w="1300" w:type="dxa"/>
            <w:shd w:val="clear" w:color="auto" w:fill="auto"/>
            <w:noWrap/>
            <w:vAlign w:val="bottom"/>
            <w:hideMark/>
          </w:tcPr>
          <w:p w14:paraId="3FBFC76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140</w:t>
            </w:r>
          </w:p>
        </w:tc>
      </w:tr>
      <w:tr w:rsidR="00FD3293" w:rsidRPr="00FD3293" w14:paraId="1BBC68F1" w14:textId="77777777" w:rsidTr="00FD3293">
        <w:trPr>
          <w:trHeight w:val="1020"/>
        </w:trPr>
        <w:tc>
          <w:tcPr>
            <w:tcW w:w="1240" w:type="dxa"/>
            <w:shd w:val="clear" w:color="auto" w:fill="auto"/>
            <w:noWrap/>
            <w:vAlign w:val="bottom"/>
            <w:hideMark/>
          </w:tcPr>
          <w:p w14:paraId="5BB6050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372</w:t>
            </w:r>
          </w:p>
        </w:tc>
        <w:tc>
          <w:tcPr>
            <w:tcW w:w="8520" w:type="dxa"/>
            <w:shd w:val="clear" w:color="auto" w:fill="auto"/>
            <w:vAlign w:val="bottom"/>
            <w:hideMark/>
          </w:tcPr>
          <w:p w14:paraId="70EB72D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Cloisonné Covered Bowl together with other items to include an Edwardian mahogany inlaid dome shape mantle clock and an embroidered purse</w:t>
            </w:r>
          </w:p>
        </w:tc>
        <w:tc>
          <w:tcPr>
            <w:tcW w:w="1300" w:type="dxa"/>
            <w:shd w:val="clear" w:color="auto" w:fill="auto"/>
            <w:noWrap/>
            <w:vAlign w:val="bottom"/>
            <w:hideMark/>
          </w:tcPr>
          <w:p w14:paraId="13A0D29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31379ADC" w14:textId="77777777" w:rsidTr="00FD3293">
        <w:trPr>
          <w:trHeight w:val="1020"/>
        </w:trPr>
        <w:tc>
          <w:tcPr>
            <w:tcW w:w="1240" w:type="dxa"/>
            <w:shd w:val="clear" w:color="auto" w:fill="auto"/>
            <w:noWrap/>
            <w:vAlign w:val="bottom"/>
            <w:hideMark/>
          </w:tcPr>
          <w:p w14:paraId="261296D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376</w:t>
            </w:r>
          </w:p>
        </w:tc>
        <w:tc>
          <w:tcPr>
            <w:tcW w:w="8520" w:type="dxa"/>
            <w:shd w:val="clear" w:color="auto" w:fill="auto"/>
            <w:vAlign w:val="bottom"/>
            <w:hideMark/>
          </w:tcPr>
          <w:p w14:paraId="323216F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French Style Ormolu, Bronze and Marble Ink Stand with winged figure and raised upon griffin supports 29cm wide, 14cm deep and 17cm high</w:t>
            </w:r>
          </w:p>
        </w:tc>
        <w:tc>
          <w:tcPr>
            <w:tcW w:w="1300" w:type="dxa"/>
            <w:shd w:val="clear" w:color="auto" w:fill="auto"/>
            <w:noWrap/>
            <w:vAlign w:val="bottom"/>
            <w:hideMark/>
          </w:tcPr>
          <w:p w14:paraId="46A7DF8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180</w:t>
            </w:r>
          </w:p>
        </w:tc>
      </w:tr>
      <w:tr w:rsidR="00FD3293" w:rsidRPr="00FD3293" w14:paraId="58694D35" w14:textId="77777777" w:rsidTr="00FD3293">
        <w:trPr>
          <w:trHeight w:val="680"/>
        </w:trPr>
        <w:tc>
          <w:tcPr>
            <w:tcW w:w="1240" w:type="dxa"/>
            <w:shd w:val="clear" w:color="auto" w:fill="auto"/>
            <w:noWrap/>
            <w:vAlign w:val="bottom"/>
            <w:hideMark/>
          </w:tcPr>
          <w:p w14:paraId="3D3CA8B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378</w:t>
            </w:r>
          </w:p>
        </w:tc>
        <w:tc>
          <w:tcPr>
            <w:tcW w:w="8520" w:type="dxa"/>
            <w:shd w:val="clear" w:color="auto" w:fill="auto"/>
            <w:vAlign w:val="bottom"/>
            <w:hideMark/>
          </w:tcPr>
          <w:p w14:paraId="5B21303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Chromium Model in The Form of a Divers Helmet 42cm tall</w:t>
            </w:r>
          </w:p>
        </w:tc>
        <w:tc>
          <w:tcPr>
            <w:tcW w:w="1300" w:type="dxa"/>
            <w:shd w:val="clear" w:color="auto" w:fill="auto"/>
            <w:noWrap/>
            <w:vAlign w:val="bottom"/>
            <w:hideMark/>
          </w:tcPr>
          <w:p w14:paraId="2342E57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140</w:t>
            </w:r>
          </w:p>
        </w:tc>
      </w:tr>
      <w:tr w:rsidR="00FD3293" w:rsidRPr="00FD3293" w14:paraId="63BA9029" w14:textId="77777777" w:rsidTr="00FD3293">
        <w:trPr>
          <w:trHeight w:val="680"/>
        </w:trPr>
        <w:tc>
          <w:tcPr>
            <w:tcW w:w="1240" w:type="dxa"/>
            <w:shd w:val="clear" w:color="auto" w:fill="auto"/>
            <w:noWrap/>
            <w:vAlign w:val="bottom"/>
            <w:hideMark/>
          </w:tcPr>
          <w:p w14:paraId="5AC3E1B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379</w:t>
            </w:r>
          </w:p>
        </w:tc>
        <w:tc>
          <w:tcPr>
            <w:tcW w:w="8520" w:type="dxa"/>
            <w:shd w:val="clear" w:color="auto" w:fill="auto"/>
            <w:vAlign w:val="bottom"/>
            <w:hideMark/>
          </w:tcPr>
          <w:p w14:paraId="27B60B4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Silvered Model in the Form of a Stags Head 56cm high</w:t>
            </w:r>
          </w:p>
        </w:tc>
        <w:tc>
          <w:tcPr>
            <w:tcW w:w="1300" w:type="dxa"/>
            <w:shd w:val="clear" w:color="auto" w:fill="auto"/>
            <w:noWrap/>
            <w:vAlign w:val="bottom"/>
            <w:hideMark/>
          </w:tcPr>
          <w:p w14:paraId="0DDC9E8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75</w:t>
            </w:r>
          </w:p>
        </w:tc>
      </w:tr>
      <w:tr w:rsidR="00FD3293" w:rsidRPr="00FD3293" w14:paraId="6AB27C00" w14:textId="77777777" w:rsidTr="00FD3293">
        <w:trPr>
          <w:trHeight w:val="680"/>
        </w:trPr>
        <w:tc>
          <w:tcPr>
            <w:tcW w:w="1240" w:type="dxa"/>
            <w:shd w:val="clear" w:color="auto" w:fill="auto"/>
            <w:noWrap/>
            <w:vAlign w:val="bottom"/>
            <w:hideMark/>
          </w:tcPr>
          <w:p w14:paraId="07395D0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381</w:t>
            </w:r>
          </w:p>
        </w:tc>
        <w:tc>
          <w:tcPr>
            <w:tcW w:w="8520" w:type="dxa"/>
            <w:shd w:val="clear" w:color="auto" w:fill="auto"/>
            <w:vAlign w:val="bottom"/>
            <w:hideMark/>
          </w:tcPr>
          <w:p w14:paraId="3EB35B4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After O </w:t>
            </w:r>
            <w:proofErr w:type="spellStart"/>
            <w:r w:rsidRPr="00FD3293">
              <w:rPr>
                <w:rFonts w:ascii="Calibri" w:eastAsia="Times New Roman" w:hAnsi="Calibri" w:cs="Times New Roman"/>
                <w:color w:val="000000"/>
                <w:sz w:val="26"/>
                <w:szCs w:val="26"/>
                <w:lang w:eastAsia="en-GB"/>
              </w:rPr>
              <w:t>Tupton</w:t>
            </w:r>
            <w:proofErr w:type="spellEnd"/>
            <w:r w:rsidRPr="00FD3293">
              <w:rPr>
                <w:rFonts w:ascii="Calibri" w:eastAsia="Times New Roman" w:hAnsi="Calibri" w:cs="Times New Roman"/>
                <w:color w:val="000000"/>
                <w:sz w:val="26"/>
                <w:szCs w:val="26"/>
                <w:lang w:eastAsia="en-GB"/>
              </w:rPr>
              <w:t xml:space="preserve"> a </w:t>
            </w:r>
            <w:proofErr w:type="spellStart"/>
            <w:r w:rsidRPr="00FD3293">
              <w:rPr>
                <w:rFonts w:ascii="Calibri" w:eastAsia="Times New Roman" w:hAnsi="Calibri" w:cs="Times New Roman"/>
                <w:color w:val="000000"/>
                <w:sz w:val="26"/>
                <w:szCs w:val="26"/>
                <w:lang w:eastAsia="en-GB"/>
              </w:rPr>
              <w:t>Patinated</w:t>
            </w:r>
            <w:proofErr w:type="spellEnd"/>
            <w:r w:rsidRPr="00FD3293">
              <w:rPr>
                <w:rFonts w:ascii="Calibri" w:eastAsia="Times New Roman" w:hAnsi="Calibri" w:cs="Times New Roman"/>
                <w:color w:val="000000"/>
                <w:sz w:val="26"/>
                <w:szCs w:val="26"/>
                <w:lang w:eastAsia="en-GB"/>
              </w:rPr>
              <w:t xml:space="preserve"> Model in the form of a horse and jockey 34cm long by 32cm tall</w:t>
            </w:r>
          </w:p>
        </w:tc>
        <w:tc>
          <w:tcPr>
            <w:tcW w:w="1300" w:type="dxa"/>
            <w:shd w:val="clear" w:color="auto" w:fill="auto"/>
            <w:noWrap/>
            <w:vAlign w:val="bottom"/>
            <w:hideMark/>
          </w:tcPr>
          <w:p w14:paraId="01C12B9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35</w:t>
            </w:r>
          </w:p>
        </w:tc>
      </w:tr>
      <w:tr w:rsidR="00FD3293" w:rsidRPr="00FD3293" w14:paraId="5A12A793" w14:textId="77777777" w:rsidTr="00FD3293">
        <w:trPr>
          <w:trHeight w:val="1020"/>
        </w:trPr>
        <w:tc>
          <w:tcPr>
            <w:tcW w:w="1240" w:type="dxa"/>
            <w:shd w:val="clear" w:color="auto" w:fill="auto"/>
            <w:noWrap/>
            <w:vAlign w:val="bottom"/>
            <w:hideMark/>
          </w:tcPr>
          <w:p w14:paraId="5C4BE9A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383</w:t>
            </w:r>
          </w:p>
        </w:tc>
        <w:tc>
          <w:tcPr>
            <w:tcW w:w="8520" w:type="dxa"/>
            <w:shd w:val="clear" w:color="auto" w:fill="auto"/>
            <w:vAlign w:val="bottom"/>
            <w:hideMark/>
          </w:tcPr>
          <w:p w14:paraId="674FEB2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Art Deco style </w:t>
            </w:r>
            <w:proofErr w:type="spellStart"/>
            <w:r w:rsidRPr="00FD3293">
              <w:rPr>
                <w:rFonts w:ascii="Calibri" w:eastAsia="Times New Roman" w:hAnsi="Calibri" w:cs="Times New Roman"/>
                <w:color w:val="000000"/>
                <w:sz w:val="26"/>
                <w:szCs w:val="26"/>
                <w:lang w:eastAsia="en-GB"/>
              </w:rPr>
              <w:t>Patinated</w:t>
            </w:r>
            <w:proofErr w:type="spellEnd"/>
            <w:r w:rsidRPr="00FD3293">
              <w:rPr>
                <w:rFonts w:ascii="Calibri" w:eastAsia="Times New Roman" w:hAnsi="Calibri" w:cs="Times New Roman"/>
                <w:color w:val="000000"/>
                <w:sz w:val="26"/>
                <w:szCs w:val="26"/>
                <w:lang w:eastAsia="en-GB"/>
              </w:rPr>
              <w:t xml:space="preserve"> Bronze Figure in the form of a dancing girl after </w:t>
            </w:r>
            <w:proofErr w:type="spellStart"/>
            <w:r w:rsidRPr="00FD3293">
              <w:rPr>
                <w:rFonts w:ascii="Calibri" w:eastAsia="Times New Roman" w:hAnsi="Calibri" w:cs="Times New Roman"/>
                <w:color w:val="000000"/>
                <w:sz w:val="26"/>
                <w:szCs w:val="26"/>
                <w:lang w:eastAsia="en-GB"/>
              </w:rPr>
              <w:t>Chiparus</w:t>
            </w:r>
            <w:proofErr w:type="spellEnd"/>
            <w:r w:rsidRPr="00FD3293">
              <w:rPr>
                <w:rFonts w:ascii="Calibri" w:eastAsia="Times New Roman" w:hAnsi="Calibri" w:cs="Times New Roman"/>
                <w:color w:val="000000"/>
                <w:sz w:val="26"/>
                <w:szCs w:val="26"/>
                <w:lang w:eastAsia="en-GB"/>
              </w:rPr>
              <w:t xml:space="preserve"> upon stepped variegated marble base 49cm tall</w:t>
            </w:r>
          </w:p>
        </w:tc>
        <w:tc>
          <w:tcPr>
            <w:tcW w:w="1300" w:type="dxa"/>
            <w:shd w:val="clear" w:color="auto" w:fill="auto"/>
            <w:noWrap/>
            <w:vAlign w:val="bottom"/>
            <w:hideMark/>
          </w:tcPr>
          <w:p w14:paraId="7FFE4E6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120</w:t>
            </w:r>
          </w:p>
        </w:tc>
      </w:tr>
      <w:tr w:rsidR="00FD3293" w:rsidRPr="00FD3293" w14:paraId="4731E3F2" w14:textId="77777777" w:rsidTr="00FD3293">
        <w:trPr>
          <w:trHeight w:val="1020"/>
        </w:trPr>
        <w:tc>
          <w:tcPr>
            <w:tcW w:w="1240" w:type="dxa"/>
            <w:shd w:val="clear" w:color="auto" w:fill="auto"/>
            <w:noWrap/>
            <w:vAlign w:val="bottom"/>
            <w:hideMark/>
          </w:tcPr>
          <w:p w14:paraId="18B38A7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385</w:t>
            </w:r>
          </w:p>
        </w:tc>
        <w:tc>
          <w:tcPr>
            <w:tcW w:w="8520" w:type="dxa"/>
            <w:shd w:val="clear" w:color="auto" w:fill="auto"/>
            <w:vAlign w:val="bottom"/>
            <w:hideMark/>
          </w:tcPr>
          <w:p w14:paraId="3AD2FB4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Leather Stationery Box, the hinged front enclosing a fitted interior with brass sunken side handles, 39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22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24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4AFF822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150</w:t>
            </w:r>
          </w:p>
        </w:tc>
      </w:tr>
      <w:tr w:rsidR="00FD3293" w:rsidRPr="00FD3293" w14:paraId="4C799A56" w14:textId="77777777" w:rsidTr="00FD3293">
        <w:trPr>
          <w:trHeight w:val="1020"/>
        </w:trPr>
        <w:tc>
          <w:tcPr>
            <w:tcW w:w="1240" w:type="dxa"/>
            <w:shd w:val="clear" w:color="auto" w:fill="auto"/>
            <w:noWrap/>
            <w:vAlign w:val="bottom"/>
            <w:hideMark/>
          </w:tcPr>
          <w:p w14:paraId="60028E7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386</w:t>
            </w:r>
          </w:p>
        </w:tc>
        <w:tc>
          <w:tcPr>
            <w:tcW w:w="8520" w:type="dxa"/>
            <w:shd w:val="clear" w:color="auto" w:fill="auto"/>
            <w:vAlign w:val="bottom"/>
            <w:hideMark/>
          </w:tcPr>
          <w:p w14:paraId="5D200CA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Chinese Jade Vase carved with two reserves amongst bamboo and with foe head side handles, 19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3192169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150</w:t>
            </w:r>
          </w:p>
        </w:tc>
      </w:tr>
      <w:tr w:rsidR="00FD3293" w:rsidRPr="00FD3293" w14:paraId="2E6EF284" w14:textId="77777777" w:rsidTr="00FD3293">
        <w:trPr>
          <w:trHeight w:val="1020"/>
        </w:trPr>
        <w:tc>
          <w:tcPr>
            <w:tcW w:w="1240" w:type="dxa"/>
            <w:shd w:val="clear" w:color="auto" w:fill="auto"/>
            <w:noWrap/>
            <w:vAlign w:val="bottom"/>
            <w:hideMark/>
          </w:tcPr>
          <w:p w14:paraId="7022BC4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388</w:t>
            </w:r>
          </w:p>
        </w:tc>
        <w:tc>
          <w:tcPr>
            <w:tcW w:w="8520" w:type="dxa"/>
            <w:shd w:val="clear" w:color="auto" w:fill="auto"/>
            <w:vAlign w:val="bottom"/>
            <w:hideMark/>
          </w:tcPr>
          <w:p w14:paraId="7F9D738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Butler's Tray on Stand inscribed Harrods, Knightsbridge, the tray top with a picture of Harrods, 66 x 45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79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5666524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45</w:t>
            </w:r>
          </w:p>
        </w:tc>
      </w:tr>
      <w:tr w:rsidR="00FD3293" w:rsidRPr="00FD3293" w14:paraId="5A8724A5" w14:textId="77777777" w:rsidTr="00FD3293">
        <w:trPr>
          <w:trHeight w:val="340"/>
        </w:trPr>
        <w:tc>
          <w:tcPr>
            <w:tcW w:w="1240" w:type="dxa"/>
            <w:shd w:val="clear" w:color="auto" w:fill="auto"/>
            <w:noWrap/>
            <w:vAlign w:val="bottom"/>
            <w:hideMark/>
          </w:tcPr>
          <w:p w14:paraId="715A766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391</w:t>
            </w:r>
          </w:p>
        </w:tc>
        <w:tc>
          <w:tcPr>
            <w:tcW w:w="8520" w:type="dxa"/>
            <w:shd w:val="clear" w:color="auto" w:fill="auto"/>
            <w:vAlign w:val="bottom"/>
            <w:hideMark/>
          </w:tcPr>
          <w:p w14:paraId="367E814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Five Tier Cake Stand Of Circular Form, 80cm tall</w:t>
            </w:r>
          </w:p>
        </w:tc>
        <w:tc>
          <w:tcPr>
            <w:tcW w:w="1300" w:type="dxa"/>
            <w:shd w:val="clear" w:color="auto" w:fill="auto"/>
            <w:noWrap/>
            <w:vAlign w:val="bottom"/>
            <w:hideMark/>
          </w:tcPr>
          <w:p w14:paraId="2E324B7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37F409E2" w14:textId="77777777" w:rsidTr="00FD3293">
        <w:trPr>
          <w:trHeight w:val="1020"/>
        </w:trPr>
        <w:tc>
          <w:tcPr>
            <w:tcW w:w="1240" w:type="dxa"/>
            <w:shd w:val="clear" w:color="auto" w:fill="auto"/>
            <w:noWrap/>
            <w:vAlign w:val="bottom"/>
            <w:hideMark/>
          </w:tcPr>
          <w:p w14:paraId="0D95C22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397</w:t>
            </w:r>
          </w:p>
        </w:tc>
        <w:tc>
          <w:tcPr>
            <w:tcW w:w="8520" w:type="dxa"/>
            <w:shd w:val="clear" w:color="auto" w:fill="auto"/>
            <w:vAlign w:val="bottom"/>
            <w:hideMark/>
          </w:tcPr>
          <w:p w14:paraId="454647C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Collection of </w:t>
            </w:r>
            <w:proofErr w:type="spellStart"/>
            <w:r w:rsidRPr="00FD3293">
              <w:rPr>
                <w:rFonts w:ascii="Calibri" w:eastAsia="Times New Roman" w:hAnsi="Calibri" w:cs="Times New Roman"/>
                <w:color w:val="000000"/>
                <w:sz w:val="26"/>
                <w:szCs w:val="26"/>
                <w:lang w:eastAsia="en-GB"/>
              </w:rPr>
              <w:t>Britains</w:t>
            </w:r>
            <w:proofErr w:type="spellEnd"/>
            <w:r w:rsidRPr="00FD3293">
              <w:rPr>
                <w:rFonts w:ascii="Calibri" w:eastAsia="Times New Roman" w:hAnsi="Calibri" w:cs="Times New Roman"/>
                <w:color w:val="000000"/>
                <w:sz w:val="26"/>
                <w:szCs w:val="26"/>
                <w:lang w:eastAsia="en-GB"/>
              </w:rPr>
              <w:t xml:space="preserve"> Lead Farm Animals, Buildings, Vehicles and Accessories together with various similar related items</w:t>
            </w:r>
          </w:p>
        </w:tc>
        <w:tc>
          <w:tcPr>
            <w:tcW w:w="1300" w:type="dxa"/>
            <w:shd w:val="clear" w:color="auto" w:fill="auto"/>
            <w:noWrap/>
            <w:vAlign w:val="bottom"/>
            <w:hideMark/>
          </w:tcPr>
          <w:p w14:paraId="343D8A6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478B6DBF" w14:textId="77777777" w:rsidTr="00FD3293">
        <w:trPr>
          <w:trHeight w:val="680"/>
        </w:trPr>
        <w:tc>
          <w:tcPr>
            <w:tcW w:w="1240" w:type="dxa"/>
            <w:shd w:val="clear" w:color="auto" w:fill="auto"/>
            <w:noWrap/>
            <w:vAlign w:val="bottom"/>
            <w:hideMark/>
          </w:tcPr>
          <w:p w14:paraId="282BE2D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398</w:t>
            </w:r>
          </w:p>
        </w:tc>
        <w:tc>
          <w:tcPr>
            <w:tcW w:w="8520" w:type="dxa"/>
            <w:shd w:val="clear" w:color="auto" w:fill="auto"/>
            <w:vAlign w:val="bottom"/>
            <w:hideMark/>
          </w:tcPr>
          <w:p w14:paraId="36AB283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Early 20th Century Chinese Amber Resin Vase with hardwood stand, 24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5F33212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40CB3AF0" w14:textId="77777777" w:rsidTr="00FD3293">
        <w:trPr>
          <w:trHeight w:val="680"/>
        </w:trPr>
        <w:tc>
          <w:tcPr>
            <w:tcW w:w="1240" w:type="dxa"/>
            <w:shd w:val="clear" w:color="auto" w:fill="auto"/>
            <w:noWrap/>
            <w:vAlign w:val="bottom"/>
            <w:hideMark/>
          </w:tcPr>
          <w:p w14:paraId="4AFE020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400</w:t>
            </w:r>
          </w:p>
        </w:tc>
        <w:tc>
          <w:tcPr>
            <w:tcW w:w="8520" w:type="dxa"/>
            <w:shd w:val="clear" w:color="auto" w:fill="auto"/>
            <w:vAlign w:val="bottom"/>
            <w:hideMark/>
          </w:tcPr>
          <w:p w14:paraId="0DA128A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Brass Adjustable Table Lamps together with a similar brass adjustable lamp standard</w:t>
            </w:r>
          </w:p>
        </w:tc>
        <w:tc>
          <w:tcPr>
            <w:tcW w:w="1300" w:type="dxa"/>
            <w:shd w:val="clear" w:color="auto" w:fill="auto"/>
            <w:noWrap/>
            <w:vAlign w:val="bottom"/>
            <w:hideMark/>
          </w:tcPr>
          <w:p w14:paraId="7AA2560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7A2DAAC5" w14:textId="77777777" w:rsidTr="00FD3293">
        <w:trPr>
          <w:trHeight w:val="680"/>
        </w:trPr>
        <w:tc>
          <w:tcPr>
            <w:tcW w:w="1240" w:type="dxa"/>
            <w:shd w:val="clear" w:color="auto" w:fill="auto"/>
            <w:noWrap/>
            <w:vAlign w:val="bottom"/>
            <w:hideMark/>
          </w:tcPr>
          <w:p w14:paraId="4FA0CE5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407</w:t>
            </w:r>
          </w:p>
        </w:tc>
        <w:tc>
          <w:tcPr>
            <w:tcW w:w="8520" w:type="dxa"/>
            <w:shd w:val="clear" w:color="auto" w:fill="auto"/>
            <w:vAlign w:val="bottom"/>
            <w:hideMark/>
          </w:tcPr>
          <w:p w14:paraId="6718F8E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Collection of Postcards, approximately 189 within an album, to include topographical and others</w:t>
            </w:r>
          </w:p>
        </w:tc>
        <w:tc>
          <w:tcPr>
            <w:tcW w:w="1300" w:type="dxa"/>
            <w:shd w:val="clear" w:color="auto" w:fill="auto"/>
            <w:noWrap/>
            <w:vAlign w:val="bottom"/>
            <w:hideMark/>
          </w:tcPr>
          <w:p w14:paraId="4411CE8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2C11F119" w14:textId="77777777" w:rsidTr="00FD3293">
        <w:trPr>
          <w:trHeight w:val="2040"/>
        </w:trPr>
        <w:tc>
          <w:tcPr>
            <w:tcW w:w="1240" w:type="dxa"/>
            <w:shd w:val="clear" w:color="auto" w:fill="auto"/>
            <w:noWrap/>
            <w:vAlign w:val="bottom"/>
            <w:hideMark/>
          </w:tcPr>
          <w:p w14:paraId="44FD469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409</w:t>
            </w:r>
          </w:p>
        </w:tc>
        <w:tc>
          <w:tcPr>
            <w:tcW w:w="8520" w:type="dxa"/>
            <w:shd w:val="clear" w:color="auto" w:fill="auto"/>
            <w:vAlign w:val="bottom"/>
            <w:hideMark/>
          </w:tcPr>
          <w:p w14:paraId="4389246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One Bottle Chateau </w:t>
            </w:r>
            <w:proofErr w:type="spellStart"/>
            <w:r w:rsidRPr="00FD3293">
              <w:rPr>
                <w:rFonts w:ascii="Calibri" w:eastAsia="Times New Roman" w:hAnsi="Calibri" w:cs="Times New Roman"/>
                <w:color w:val="000000"/>
                <w:sz w:val="26"/>
                <w:szCs w:val="26"/>
                <w:lang w:eastAsia="en-GB"/>
              </w:rPr>
              <w:t>Roubaud</w:t>
            </w:r>
            <w:proofErr w:type="spellEnd"/>
            <w:r w:rsidRPr="00FD3293">
              <w:rPr>
                <w:rFonts w:ascii="Calibri" w:eastAsia="Times New Roman" w:hAnsi="Calibri" w:cs="Times New Roman"/>
                <w:color w:val="000000"/>
                <w:sz w:val="26"/>
                <w:szCs w:val="26"/>
                <w:lang w:eastAsia="en-GB"/>
              </w:rPr>
              <w:t xml:space="preserve"> dated 1984 together with two bottles Oyster Bay </w:t>
            </w:r>
            <w:proofErr w:type="spellStart"/>
            <w:r w:rsidRPr="00FD3293">
              <w:rPr>
                <w:rFonts w:ascii="Calibri" w:eastAsia="Times New Roman" w:hAnsi="Calibri" w:cs="Times New Roman"/>
                <w:color w:val="000000"/>
                <w:sz w:val="26"/>
                <w:szCs w:val="26"/>
                <w:lang w:eastAsia="en-GB"/>
              </w:rPr>
              <w:t>Savignon</w:t>
            </w:r>
            <w:proofErr w:type="spellEnd"/>
            <w:r w:rsidRPr="00FD3293">
              <w:rPr>
                <w:rFonts w:ascii="Calibri" w:eastAsia="Times New Roman" w:hAnsi="Calibri" w:cs="Times New Roman"/>
                <w:color w:val="000000"/>
                <w:sz w:val="26"/>
                <w:szCs w:val="26"/>
                <w:lang w:eastAsia="en-GB"/>
              </w:rPr>
              <w:t xml:space="preserve"> Blanc dated 2018 and one bottle of </w:t>
            </w:r>
            <w:proofErr w:type="spellStart"/>
            <w:r w:rsidRPr="00FD3293">
              <w:rPr>
                <w:rFonts w:ascii="Calibri" w:eastAsia="Times New Roman" w:hAnsi="Calibri" w:cs="Times New Roman"/>
                <w:color w:val="000000"/>
                <w:sz w:val="26"/>
                <w:szCs w:val="26"/>
                <w:lang w:eastAsia="en-GB"/>
              </w:rPr>
              <w:t>Bordeau</w:t>
            </w:r>
            <w:proofErr w:type="spellEnd"/>
            <w:r w:rsidRPr="00FD3293">
              <w:rPr>
                <w:rFonts w:ascii="Calibri" w:eastAsia="Times New Roman" w:hAnsi="Calibri" w:cs="Times New Roman"/>
                <w:color w:val="000000"/>
                <w:sz w:val="26"/>
                <w:szCs w:val="26"/>
                <w:lang w:eastAsia="en-GB"/>
              </w:rPr>
              <w:t xml:space="preserve"> dated 1993 and another bottle of white wine Chateau de </w:t>
            </w:r>
            <w:proofErr w:type="spellStart"/>
            <w:r w:rsidRPr="00FD3293">
              <w:rPr>
                <w:rFonts w:ascii="Calibri" w:eastAsia="Times New Roman" w:hAnsi="Calibri" w:cs="Times New Roman"/>
                <w:color w:val="000000"/>
                <w:sz w:val="26"/>
                <w:szCs w:val="26"/>
                <w:lang w:eastAsia="en-GB"/>
              </w:rPr>
              <w:t>Beulieu</w:t>
            </w:r>
            <w:proofErr w:type="spellEnd"/>
            <w:r w:rsidRPr="00FD3293">
              <w:rPr>
                <w:rFonts w:ascii="Calibri" w:eastAsia="Times New Roman" w:hAnsi="Calibri" w:cs="Times New Roman"/>
                <w:color w:val="000000"/>
                <w:sz w:val="26"/>
                <w:szCs w:val="26"/>
                <w:lang w:eastAsia="en-GB"/>
              </w:rPr>
              <w:t xml:space="preserve"> Entre </w:t>
            </w:r>
            <w:proofErr w:type="spellStart"/>
            <w:r w:rsidRPr="00FD3293">
              <w:rPr>
                <w:rFonts w:ascii="Calibri" w:eastAsia="Times New Roman" w:hAnsi="Calibri" w:cs="Times New Roman"/>
                <w:color w:val="000000"/>
                <w:sz w:val="26"/>
                <w:szCs w:val="26"/>
                <w:lang w:eastAsia="en-GB"/>
              </w:rPr>
              <w:t>Deux</w:t>
            </w:r>
            <w:proofErr w:type="spellEnd"/>
            <w:r w:rsidRPr="00FD3293">
              <w:rPr>
                <w:rFonts w:ascii="Calibri" w:eastAsia="Times New Roman" w:hAnsi="Calibri" w:cs="Times New Roman"/>
                <w:color w:val="000000"/>
                <w:sz w:val="26"/>
                <w:szCs w:val="26"/>
                <w:lang w:eastAsia="en-GB"/>
              </w:rPr>
              <w:t xml:space="preserve"> </w:t>
            </w:r>
            <w:proofErr w:type="spellStart"/>
            <w:r w:rsidRPr="00FD3293">
              <w:rPr>
                <w:rFonts w:ascii="Calibri" w:eastAsia="Times New Roman" w:hAnsi="Calibri" w:cs="Times New Roman"/>
                <w:color w:val="000000"/>
                <w:sz w:val="26"/>
                <w:szCs w:val="26"/>
                <w:lang w:eastAsia="en-GB"/>
              </w:rPr>
              <w:t>Mers</w:t>
            </w:r>
            <w:proofErr w:type="spellEnd"/>
            <w:r w:rsidRPr="00FD3293">
              <w:rPr>
                <w:rFonts w:ascii="Calibri" w:eastAsia="Times New Roman" w:hAnsi="Calibri" w:cs="Times New Roman"/>
                <w:color w:val="000000"/>
                <w:sz w:val="26"/>
                <w:szCs w:val="26"/>
                <w:lang w:eastAsia="en-GB"/>
              </w:rPr>
              <w:t xml:space="preserve"> 1992 and four other bottles of white wine</w:t>
            </w:r>
          </w:p>
        </w:tc>
        <w:tc>
          <w:tcPr>
            <w:tcW w:w="1300" w:type="dxa"/>
            <w:shd w:val="clear" w:color="auto" w:fill="auto"/>
            <w:noWrap/>
            <w:vAlign w:val="bottom"/>
            <w:hideMark/>
          </w:tcPr>
          <w:p w14:paraId="7F45992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68C31D27" w14:textId="77777777" w:rsidTr="00FD3293">
        <w:trPr>
          <w:trHeight w:val="1020"/>
        </w:trPr>
        <w:tc>
          <w:tcPr>
            <w:tcW w:w="1240" w:type="dxa"/>
            <w:shd w:val="clear" w:color="auto" w:fill="auto"/>
            <w:noWrap/>
            <w:vAlign w:val="bottom"/>
            <w:hideMark/>
          </w:tcPr>
          <w:p w14:paraId="475B03E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410</w:t>
            </w:r>
          </w:p>
        </w:tc>
        <w:tc>
          <w:tcPr>
            <w:tcW w:w="8520" w:type="dxa"/>
            <w:shd w:val="clear" w:color="auto" w:fill="auto"/>
            <w:vAlign w:val="bottom"/>
            <w:hideMark/>
          </w:tcPr>
          <w:p w14:paraId="09B19B2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Two Half Bottles </w:t>
            </w:r>
            <w:proofErr w:type="spellStart"/>
            <w:r w:rsidRPr="00FD3293">
              <w:rPr>
                <w:rFonts w:ascii="Calibri" w:eastAsia="Times New Roman" w:hAnsi="Calibri" w:cs="Times New Roman"/>
                <w:color w:val="000000"/>
                <w:sz w:val="26"/>
                <w:szCs w:val="26"/>
                <w:lang w:eastAsia="en-GB"/>
              </w:rPr>
              <w:t>Volnay</w:t>
            </w:r>
            <w:proofErr w:type="spellEnd"/>
            <w:r w:rsidRPr="00FD3293">
              <w:rPr>
                <w:rFonts w:ascii="Calibri" w:eastAsia="Times New Roman" w:hAnsi="Calibri" w:cs="Times New Roman"/>
                <w:color w:val="000000"/>
                <w:sz w:val="26"/>
                <w:szCs w:val="26"/>
                <w:lang w:eastAsia="en-GB"/>
              </w:rPr>
              <w:t xml:space="preserve"> </w:t>
            </w:r>
            <w:proofErr w:type="spellStart"/>
            <w:r w:rsidRPr="00FD3293">
              <w:rPr>
                <w:rFonts w:ascii="Calibri" w:eastAsia="Times New Roman" w:hAnsi="Calibri" w:cs="Times New Roman"/>
                <w:color w:val="000000"/>
                <w:sz w:val="26"/>
                <w:szCs w:val="26"/>
                <w:lang w:eastAsia="en-GB"/>
              </w:rPr>
              <w:t>Maison</w:t>
            </w:r>
            <w:proofErr w:type="spellEnd"/>
            <w:r w:rsidRPr="00FD3293">
              <w:rPr>
                <w:rFonts w:ascii="Calibri" w:eastAsia="Times New Roman" w:hAnsi="Calibri" w:cs="Times New Roman"/>
                <w:color w:val="000000"/>
                <w:sz w:val="26"/>
                <w:szCs w:val="26"/>
                <w:lang w:eastAsia="en-GB"/>
              </w:rPr>
              <w:t xml:space="preserve"> </w:t>
            </w:r>
            <w:proofErr w:type="spellStart"/>
            <w:r w:rsidRPr="00FD3293">
              <w:rPr>
                <w:rFonts w:ascii="Calibri" w:eastAsia="Times New Roman" w:hAnsi="Calibri" w:cs="Times New Roman"/>
                <w:color w:val="000000"/>
                <w:sz w:val="26"/>
                <w:szCs w:val="26"/>
                <w:lang w:eastAsia="en-GB"/>
              </w:rPr>
              <w:t>Doudet-Naudin</w:t>
            </w:r>
            <w:proofErr w:type="spellEnd"/>
            <w:r w:rsidRPr="00FD3293">
              <w:rPr>
                <w:rFonts w:ascii="Calibri" w:eastAsia="Times New Roman" w:hAnsi="Calibri" w:cs="Times New Roman"/>
                <w:color w:val="000000"/>
                <w:sz w:val="26"/>
                <w:szCs w:val="26"/>
                <w:lang w:eastAsia="en-GB"/>
              </w:rPr>
              <w:t xml:space="preserve"> Red Wine dated 1955 together with two other half bottles of </w:t>
            </w:r>
            <w:proofErr w:type="spellStart"/>
            <w:r w:rsidRPr="00FD3293">
              <w:rPr>
                <w:rFonts w:ascii="Calibri" w:eastAsia="Times New Roman" w:hAnsi="Calibri" w:cs="Times New Roman"/>
                <w:color w:val="000000"/>
                <w:sz w:val="26"/>
                <w:szCs w:val="26"/>
                <w:lang w:eastAsia="en-GB"/>
              </w:rPr>
              <w:t>Volnay</w:t>
            </w:r>
            <w:proofErr w:type="spellEnd"/>
            <w:r w:rsidRPr="00FD3293">
              <w:rPr>
                <w:rFonts w:ascii="Calibri" w:eastAsia="Times New Roman" w:hAnsi="Calibri" w:cs="Times New Roman"/>
                <w:color w:val="000000"/>
                <w:sz w:val="26"/>
                <w:szCs w:val="26"/>
                <w:lang w:eastAsia="en-GB"/>
              </w:rPr>
              <w:t xml:space="preserve"> Moreau-Fontaine dated 1971</w:t>
            </w:r>
          </w:p>
        </w:tc>
        <w:tc>
          <w:tcPr>
            <w:tcW w:w="1300" w:type="dxa"/>
            <w:shd w:val="clear" w:color="auto" w:fill="auto"/>
            <w:noWrap/>
            <w:vAlign w:val="bottom"/>
            <w:hideMark/>
          </w:tcPr>
          <w:p w14:paraId="7D98C4C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7FEA1314" w14:textId="77777777" w:rsidTr="00FD3293">
        <w:trPr>
          <w:trHeight w:val="1700"/>
        </w:trPr>
        <w:tc>
          <w:tcPr>
            <w:tcW w:w="1240" w:type="dxa"/>
            <w:shd w:val="clear" w:color="auto" w:fill="auto"/>
            <w:noWrap/>
            <w:vAlign w:val="bottom"/>
            <w:hideMark/>
          </w:tcPr>
          <w:p w14:paraId="204246F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411</w:t>
            </w:r>
          </w:p>
        </w:tc>
        <w:tc>
          <w:tcPr>
            <w:tcW w:w="8520" w:type="dxa"/>
            <w:shd w:val="clear" w:color="auto" w:fill="auto"/>
            <w:vAlign w:val="bottom"/>
            <w:hideMark/>
          </w:tcPr>
          <w:p w14:paraId="29AA78B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Early 20th Century French Tortoiseshell and Gilt Metal Mounted Mantle Clock, the enamel dial inscribed </w:t>
            </w:r>
            <w:proofErr w:type="spellStart"/>
            <w:r w:rsidRPr="00FD3293">
              <w:rPr>
                <w:rFonts w:ascii="Calibri" w:eastAsia="Times New Roman" w:hAnsi="Calibri" w:cs="Times New Roman"/>
                <w:color w:val="000000"/>
                <w:sz w:val="26"/>
                <w:szCs w:val="26"/>
                <w:lang w:eastAsia="en-GB"/>
              </w:rPr>
              <w:t>Benetfink</w:t>
            </w:r>
            <w:proofErr w:type="spellEnd"/>
            <w:r w:rsidRPr="00FD3293">
              <w:rPr>
                <w:rFonts w:ascii="Calibri" w:eastAsia="Times New Roman" w:hAnsi="Calibri" w:cs="Times New Roman"/>
                <w:color w:val="000000"/>
                <w:sz w:val="26"/>
                <w:szCs w:val="26"/>
                <w:lang w:eastAsia="en-GB"/>
              </w:rPr>
              <w:t xml:space="preserve"> &amp; Co. London and Paris with Roman and Arabic numerals and two train movement striking on a gong, 38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0BE589F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200</w:t>
            </w:r>
          </w:p>
        </w:tc>
      </w:tr>
      <w:tr w:rsidR="00FD3293" w:rsidRPr="00FD3293" w14:paraId="1AA72029" w14:textId="77777777" w:rsidTr="00FD3293">
        <w:trPr>
          <w:trHeight w:val="1700"/>
        </w:trPr>
        <w:tc>
          <w:tcPr>
            <w:tcW w:w="1240" w:type="dxa"/>
            <w:shd w:val="clear" w:color="auto" w:fill="auto"/>
            <w:noWrap/>
            <w:vAlign w:val="bottom"/>
            <w:hideMark/>
          </w:tcPr>
          <w:p w14:paraId="51EAE45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412</w:t>
            </w:r>
          </w:p>
        </w:tc>
        <w:tc>
          <w:tcPr>
            <w:tcW w:w="8520" w:type="dxa"/>
            <w:shd w:val="clear" w:color="auto" w:fill="auto"/>
            <w:vAlign w:val="bottom"/>
            <w:hideMark/>
          </w:tcPr>
          <w:p w14:paraId="3B47DEF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Oak Longcase Clock, the square hood with barley twist columns and shaped cresting above a moulded door and conforming plinth base, the brass dial with Roman and Arabic numerals and three train musical movement striking on gongs, 211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4F41640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130</w:t>
            </w:r>
          </w:p>
        </w:tc>
      </w:tr>
      <w:tr w:rsidR="00FD3293" w:rsidRPr="00FD3293" w14:paraId="48B1F3B5" w14:textId="77777777" w:rsidTr="00FD3293">
        <w:trPr>
          <w:trHeight w:val="1020"/>
        </w:trPr>
        <w:tc>
          <w:tcPr>
            <w:tcW w:w="1240" w:type="dxa"/>
            <w:shd w:val="clear" w:color="auto" w:fill="auto"/>
            <w:noWrap/>
            <w:vAlign w:val="bottom"/>
            <w:hideMark/>
          </w:tcPr>
          <w:p w14:paraId="1889808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415</w:t>
            </w:r>
          </w:p>
        </w:tc>
        <w:tc>
          <w:tcPr>
            <w:tcW w:w="8520" w:type="dxa"/>
            <w:shd w:val="clear" w:color="auto" w:fill="auto"/>
            <w:vAlign w:val="bottom"/>
            <w:hideMark/>
          </w:tcPr>
          <w:p w14:paraId="6E14F81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Brass Cased Miniature Carriage Clock of Rococo Form with lever escapement and enamel dial, 7cms tall</w:t>
            </w:r>
          </w:p>
        </w:tc>
        <w:tc>
          <w:tcPr>
            <w:tcW w:w="1300" w:type="dxa"/>
            <w:shd w:val="clear" w:color="auto" w:fill="auto"/>
            <w:noWrap/>
            <w:vAlign w:val="bottom"/>
            <w:hideMark/>
          </w:tcPr>
          <w:p w14:paraId="357E488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75</w:t>
            </w:r>
          </w:p>
        </w:tc>
      </w:tr>
      <w:tr w:rsidR="00FD3293" w:rsidRPr="00FD3293" w14:paraId="32CD8D6D" w14:textId="77777777" w:rsidTr="00FD3293">
        <w:trPr>
          <w:trHeight w:val="1020"/>
        </w:trPr>
        <w:tc>
          <w:tcPr>
            <w:tcW w:w="1240" w:type="dxa"/>
            <w:shd w:val="clear" w:color="auto" w:fill="auto"/>
            <w:noWrap/>
            <w:vAlign w:val="bottom"/>
            <w:hideMark/>
          </w:tcPr>
          <w:p w14:paraId="6DDF403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417</w:t>
            </w:r>
          </w:p>
        </w:tc>
        <w:tc>
          <w:tcPr>
            <w:tcW w:w="8520" w:type="dxa"/>
            <w:shd w:val="clear" w:color="auto" w:fill="auto"/>
            <w:vAlign w:val="bottom"/>
            <w:hideMark/>
          </w:tcPr>
          <w:p w14:paraId="28AF798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Brass Cased Carriage Clock, the silvered dial with circular enamel face and with porcelain side panels, lever escapement and carrying handle, 6cms tall</w:t>
            </w:r>
          </w:p>
        </w:tc>
        <w:tc>
          <w:tcPr>
            <w:tcW w:w="1300" w:type="dxa"/>
            <w:shd w:val="clear" w:color="auto" w:fill="auto"/>
            <w:noWrap/>
            <w:vAlign w:val="bottom"/>
            <w:hideMark/>
          </w:tcPr>
          <w:p w14:paraId="6ED66AD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75</w:t>
            </w:r>
          </w:p>
        </w:tc>
      </w:tr>
      <w:tr w:rsidR="00FD3293" w:rsidRPr="00FD3293" w14:paraId="3747442B" w14:textId="77777777" w:rsidTr="00FD3293">
        <w:trPr>
          <w:trHeight w:val="1360"/>
        </w:trPr>
        <w:tc>
          <w:tcPr>
            <w:tcW w:w="1240" w:type="dxa"/>
            <w:shd w:val="clear" w:color="auto" w:fill="auto"/>
            <w:noWrap/>
            <w:vAlign w:val="bottom"/>
            <w:hideMark/>
          </w:tcPr>
          <w:p w14:paraId="12B767D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420</w:t>
            </w:r>
          </w:p>
        </w:tc>
        <w:tc>
          <w:tcPr>
            <w:tcW w:w="8520" w:type="dxa"/>
            <w:shd w:val="clear" w:color="auto" w:fill="auto"/>
            <w:vAlign w:val="bottom"/>
            <w:hideMark/>
          </w:tcPr>
          <w:p w14:paraId="2117636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George III Oak Longcase Clock, the square hood with half turned pilasters, the painted dial with Arabic numerals and subsidiary dial with rectangular door and conforming plinth base</w:t>
            </w:r>
          </w:p>
        </w:tc>
        <w:tc>
          <w:tcPr>
            <w:tcW w:w="1300" w:type="dxa"/>
            <w:shd w:val="clear" w:color="auto" w:fill="auto"/>
            <w:noWrap/>
            <w:vAlign w:val="bottom"/>
            <w:hideMark/>
          </w:tcPr>
          <w:p w14:paraId="194CEDB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100</w:t>
            </w:r>
          </w:p>
        </w:tc>
      </w:tr>
      <w:tr w:rsidR="00FD3293" w:rsidRPr="00FD3293" w14:paraId="4BB8E735" w14:textId="77777777" w:rsidTr="00FD3293">
        <w:trPr>
          <w:trHeight w:val="1700"/>
        </w:trPr>
        <w:tc>
          <w:tcPr>
            <w:tcW w:w="1240" w:type="dxa"/>
            <w:shd w:val="clear" w:color="auto" w:fill="auto"/>
            <w:noWrap/>
            <w:vAlign w:val="bottom"/>
            <w:hideMark/>
          </w:tcPr>
          <w:p w14:paraId="440EE72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421</w:t>
            </w:r>
          </w:p>
        </w:tc>
        <w:tc>
          <w:tcPr>
            <w:tcW w:w="8520" w:type="dxa"/>
            <w:shd w:val="clear" w:color="auto" w:fill="auto"/>
            <w:vAlign w:val="bottom"/>
            <w:hideMark/>
          </w:tcPr>
          <w:p w14:paraId="0AC7CD7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Oak and Mahogany Longcase Clock the arched hood with swan neck pediment above a star inlaid door, raised upon ogee bracket feet, the brass dial inscribed Clarke Long Buckley with Roman and Arabic numerals and two train movement</w:t>
            </w:r>
          </w:p>
        </w:tc>
        <w:tc>
          <w:tcPr>
            <w:tcW w:w="1300" w:type="dxa"/>
            <w:shd w:val="clear" w:color="auto" w:fill="auto"/>
            <w:noWrap/>
            <w:vAlign w:val="bottom"/>
            <w:hideMark/>
          </w:tcPr>
          <w:p w14:paraId="2E2139F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w:t>
            </w:r>
          </w:p>
        </w:tc>
      </w:tr>
      <w:tr w:rsidR="00FD3293" w:rsidRPr="00FD3293" w14:paraId="3129B100" w14:textId="77777777" w:rsidTr="00FD3293">
        <w:trPr>
          <w:trHeight w:val="1020"/>
        </w:trPr>
        <w:tc>
          <w:tcPr>
            <w:tcW w:w="1240" w:type="dxa"/>
            <w:shd w:val="clear" w:color="auto" w:fill="auto"/>
            <w:noWrap/>
            <w:vAlign w:val="bottom"/>
            <w:hideMark/>
          </w:tcPr>
          <w:p w14:paraId="0F8AC47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424</w:t>
            </w:r>
          </w:p>
        </w:tc>
        <w:tc>
          <w:tcPr>
            <w:tcW w:w="8520" w:type="dxa"/>
            <w:shd w:val="clear" w:color="auto" w:fill="auto"/>
            <w:vAlign w:val="bottom"/>
            <w:hideMark/>
          </w:tcPr>
          <w:p w14:paraId="59A06F8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North West Persian Style Woollen Rug with an all over design upon a cream and red ground within multiple borders 208 x 154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7AE4A8B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55</w:t>
            </w:r>
          </w:p>
        </w:tc>
      </w:tr>
      <w:tr w:rsidR="00FD3293" w:rsidRPr="00FD3293" w14:paraId="1E44369D" w14:textId="77777777" w:rsidTr="00FD3293">
        <w:trPr>
          <w:trHeight w:val="1020"/>
        </w:trPr>
        <w:tc>
          <w:tcPr>
            <w:tcW w:w="1240" w:type="dxa"/>
            <w:shd w:val="clear" w:color="auto" w:fill="auto"/>
            <w:noWrap/>
            <w:vAlign w:val="bottom"/>
            <w:hideMark/>
          </w:tcPr>
          <w:p w14:paraId="2778272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425</w:t>
            </w:r>
          </w:p>
        </w:tc>
        <w:tc>
          <w:tcPr>
            <w:tcW w:w="8520" w:type="dxa"/>
            <w:shd w:val="clear" w:color="auto" w:fill="auto"/>
            <w:vAlign w:val="bottom"/>
            <w:hideMark/>
          </w:tcPr>
          <w:p w14:paraId="4782574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North West Persian Woollen Rug with a triple medallion upon a red and cream ground within multiple borders, 160 x 80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6E5A6E3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75</w:t>
            </w:r>
          </w:p>
        </w:tc>
      </w:tr>
      <w:tr w:rsidR="00FD3293" w:rsidRPr="00FD3293" w14:paraId="318669BC" w14:textId="77777777" w:rsidTr="00FD3293">
        <w:trPr>
          <w:trHeight w:val="1020"/>
        </w:trPr>
        <w:tc>
          <w:tcPr>
            <w:tcW w:w="1240" w:type="dxa"/>
            <w:shd w:val="clear" w:color="auto" w:fill="auto"/>
            <w:noWrap/>
            <w:vAlign w:val="bottom"/>
            <w:hideMark/>
          </w:tcPr>
          <w:p w14:paraId="39EFE2B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427</w:t>
            </w:r>
          </w:p>
        </w:tc>
        <w:tc>
          <w:tcPr>
            <w:tcW w:w="8520" w:type="dxa"/>
            <w:shd w:val="clear" w:color="auto" w:fill="auto"/>
            <w:vAlign w:val="bottom"/>
            <w:hideMark/>
          </w:tcPr>
          <w:p w14:paraId="42D8D9A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Afghan Woollen Carpet with four rows of </w:t>
            </w:r>
            <w:proofErr w:type="spellStart"/>
            <w:r w:rsidRPr="00FD3293">
              <w:rPr>
                <w:rFonts w:ascii="Calibri" w:eastAsia="Times New Roman" w:hAnsi="Calibri" w:cs="Times New Roman"/>
                <w:color w:val="000000"/>
                <w:sz w:val="26"/>
                <w:szCs w:val="26"/>
                <w:lang w:eastAsia="en-GB"/>
              </w:rPr>
              <w:t>guls</w:t>
            </w:r>
            <w:proofErr w:type="spellEnd"/>
            <w:r w:rsidRPr="00FD3293">
              <w:rPr>
                <w:rFonts w:ascii="Calibri" w:eastAsia="Times New Roman" w:hAnsi="Calibri" w:cs="Times New Roman"/>
                <w:color w:val="000000"/>
                <w:sz w:val="26"/>
                <w:szCs w:val="26"/>
                <w:lang w:eastAsia="en-GB"/>
              </w:rPr>
              <w:t xml:space="preserve"> upon a red ground within multiple borders, 540 x 347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142383D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220</w:t>
            </w:r>
          </w:p>
        </w:tc>
      </w:tr>
      <w:tr w:rsidR="00FD3293" w:rsidRPr="00FD3293" w14:paraId="3B413AB2" w14:textId="77777777" w:rsidTr="00FD3293">
        <w:trPr>
          <w:trHeight w:val="1020"/>
        </w:trPr>
        <w:tc>
          <w:tcPr>
            <w:tcW w:w="1240" w:type="dxa"/>
            <w:shd w:val="clear" w:color="auto" w:fill="auto"/>
            <w:noWrap/>
            <w:vAlign w:val="bottom"/>
            <w:hideMark/>
          </w:tcPr>
          <w:p w14:paraId="0C9330D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428</w:t>
            </w:r>
          </w:p>
        </w:tc>
        <w:tc>
          <w:tcPr>
            <w:tcW w:w="8520" w:type="dxa"/>
            <w:shd w:val="clear" w:color="auto" w:fill="auto"/>
            <w:vAlign w:val="bottom"/>
            <w:hideMark/>
          </w:tcPr>
          <w:p w14:paraId="05C5259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Bokhara Woollen Carpet with four rows of </w:t>
            </w:r>
            <w:proofErr w:type="spellStart"/>
            <w:r w:rsidRPr="00FD3293">
              <w:rPr>
                <w:rFonts w:ascii="Calibri" w:eastAsia="Times New Roman" w:hAnsi="Calibri" w:cs="Times New Roman"/>
                <w:color w:val="000000"/>
                <w:sz w:val="26"/>
                <w:szCs w:val="26"/>
                <w:lang w:eastAsia="en-GB"/>
              </w:rPr>
              <w:t>guls</w:t>
            </w:r>
            <w:proofErr w:type="spellEnd"/>
            <w:r w:rsidRPr="00FD3293">
              <w:rPr>
                <w:rFonts w:ascii="Calibri" w:eastAsia="Times New Roman" w:hAnsi="Calibri" w:cs="Times New Roman"/>
                <w:color w:val="000000"/>
                <w:sz w:val="26"/>
                <w:szCs w:val="26"/>
                <w:lang w:eastAsia="en-GB"/>
              </w:rPr>
              <w:t xml:space="preserve"> upon a red and blue ground within multiple borders 430cmx 313cm</w:t>
            </w:r>
          </w:p>
        </w:tc>
        <w:tc>
          <w:tcPr>
            <w:tcW w:w="1300" w:type="dxa"/>
            <w:shd w:val="clear" w:color="auto" w:fill="auto"/>
            <w:noWrap/>
            <w:vAlign w:val="bottom"/>
            <w:hideMark/>
          </w:tcPr>
          <w:p w14:paraId="773EB20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170</w:t>
            </w:r>
          </w:p>
        </w:tc>
      </w:tr>
      <w:tr w:rsidR="00FD3293" w:rsidRPr="00FD3293" w14:paraId="4179DA6F" w14:textId="77777777" w:rsidTr="00FD3293">
        <w:trPr>
          <w:trHeight w:val="1020"/>
        </w:trPr>
        <w:tc>
          <w:tcPr>
            <w:tcW w:w="1240" w:type="dxa"/>
            <w:shd w:val="clear" w:color="auto" w:fill="auto"/>
            <w:noWrap/>
            <w:vAlign w:val="bottom"/>
            <w:hideMark/>
          </w:tcPr>
          <w:p w14:paraId="50758B5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430</w:t>
            </w:r>
          </w:p>
        </w:tc>
        <w:tc>
          <w:tcPr>
            <w:tcW w:w="8520" w:type="dxa"/>
            <w:shd w:val="clear" w:color="auto" w:fill="auto"/>
            <w:vAlign w:val="bottom"/>
            <w:hideMark/>
          </w:tcPr>
          <w:p w14:paraId="486E754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North West Persian Woollen Rug with an all over design upon a red, blue and cream ground within multiple borders 187cm x 133cm</w:t>
            </w:r>
          </w:p>
        </w:tc>
        <w:tc>
          <w:tcPr>
            <w:tcW w:w="1300" w:type="dxa"/>
            <w:shd w:val="clear" w:color="auto" w:fill="auto"/>
            <w:noWrap/>
            <w:vAlign w:val="bottom"/>
            <w:hideMark/>
          </w:tcPr>
          <w:p w14:paraId="5096BA6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140</w:t>
            </w:r>
          </w:p>
        </w:tc>
      </w:tr>
      <w:tr w:rsidR="00FD3293" w:rsidRPr="00FD3293" w14:paraId="0C645C44" w14:textId="77777777" w:rsidTr="00FD3293">
        <w:trPr>
          <w:trHeight w:val="1360"/>
        </w:trPr>
        <w:tc>
          <w:tcPr>
            <w:tcW w:w="1240" w:type="dxa"/>
            <w:shd w:val="clear" w:color="auto" w:fill="auto"/>
            <w:noWrap/>
            <w:vAlign w:val="bottom"/>
            <w:hideMark/>
          </w:tcPr>
          <w:p w14:paraId="7ABDA61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431</w:t>
            </w:r>
          </w:p>
        </w:tc>
        <w:tc>
          <w:tcPr>
            <w:tcW w:w="8520" w:type="dxa"/>
            <w:shd w:val="clear" w:color="auto" w:fill="auto"/>
            <w:vAlign w:val="bottom"/>
            <w:hideMark/>
          </w:tcPr>
          <w:p w14:paraId="5898E0E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North West Persian Woollen Carpet with three central medallions with an all over design upon a red, blue and cream ground within multiple borders, 310cm x 206cm</w:t>
            </w:r>
          </w:p>
        </w:tc>
        <w:tc>
          <w:tcPr>
            <w:tcW w:w="1300" w:type="dxa"/>
            <w:shd w:val="clear" w:color="auto" w:fill="auto"/>
            <w:noWrap/>
            <w:vAlign w:val="bottom"/>
            <w:hideMark/>
          </w:tcPr>
          <w:p w14:paraId="7BF8A1C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90</w:t>
            </w:r>
          </w:p>
        </w:tc>
      </w:tr>
      <w:tr w:rsidR="00FD3293" w:rsidRPr="00FD3293" w14:paraId="3006AAD7" w14:textId="77777777" w:rsidTr="00FD3293">
        <w:trPr>
          <w:trHeight w:val="1020"/>
        </w:trPr>
        <w:tc>
          <w:tcPr>
            <w:tcW w:w="1240" w:type="dxa"/>
            <w:shd w:val="clear" w:color="auto" w:fill="auto"/>
            <w:noWrap/>
            <w:vAlign w:val="bottom"/>
            <w:hideMark/>
          </w:tcPr>
          <w:p w14:paraId="01345D1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432</w:t>
            </w:r>
          </w:p>
        </w:tc>
        <w:tc>
          <w:tcPr>
            <w:tcW w:w="8520" w:type="dxa"/>
            <w:shd w:val="clear" w:color="auto" w:fill="auto"/>
            <w:vAlign w:val="bottom"/>
            <w:hideMark/>
          </w:tcPr>
          <w:p w14:paraId="50E3302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North West Persian Style Woollen Rug together with two similar smaller rugs and a machine made runner</w:t>
            </w:r>
          </w:p>
        </w:tc>
        <w:tc>
          <w:tcPr>
            <w:tcW w:w="1300" w:type="dxa"/>
            <w:shd w:val="clear" w:color="auto" w:fill="auto"/>
            <w:noWrap/>
            <w:vAlign w:val="bottom"/>
            <w:hideMark/>
          </w:tcPr>
          <w:p w14:paraId="36BA9C3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71A1D968" w14:textId="77777777" w:rsidTr="00FD3293">
        <w:trPr>
          <w:trHeight w:val="1360"/>
        </w:trPr>
        <w:tc>
          <w:tcPr>
            <w:tcW w:w="1240" w:type="dxa"/>
            <w:shd w:val="clear" w:color="auto" w:fill="auto"/>
            <w:noWrap/>
            <w:vAlign w:val="bottom"/>
            <w:hideMark/>
          </w:tcPr>
          <w:p w14:paraId="0AD4C5F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436</w:t>
            </w:r>
          </w:p>
        </w:tc>
        <w:tc>
          <w:tcPr>
            <w:tcW w:w="8520" w:type="dxa"/>
            <w:shd w:val="clear" w:color="auto" w:fill="auto"/>
            <w:vAlign w:val="bottom"/>
            <w:hideMark/>
          </w:tcPr>
          <w:p w14:paraId="1FBA34C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Mahogany Bow Fronted Chest of two short and three long drawers with circular brass handles raised upon low turned feet, 114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54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109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4587465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5159EDA3" w14:textId="77777777" w:rsidTr="00FD3293">
        <w:trPr>
          <w:trHeight w:val="1360"/>
        </w:trPr>
        <w:tc>
          <w:tcPr>
            <w:tcW w:w="1240" w:type="dxa"/>
            <w:shd w:val="clear" w:color="auto" w:fill="auto"/>
            <w:noWrap/>
            <w:vAlign w:val="bottom"/>
            <w:hideMark/>
          </w:tcPr>
          <w:p w14:paraId="691E634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437</w:t>
            </w:r>
          </w:p>
        </w:tc>
        <w:tc>
          <w:tcPr>
            <w:tcW w:w="8520" w:type="dxa"/>
            <w:shd w:val="clear" w:color="auto" w:fill="auto"/>
            <w:vAlign w:val="bottom"/>
            <w:hideMark/>
          </w:tcPr>
          <w:p w14:paraId="4DD3048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Victorian Mahogany Dressing Table with a swing mirror and four jewel drawers above two drawers raised upon turned legs with caps and castors, together with a late Victorian four drawer chest</w:t>
            </w:r>
          </w:p>
        </w:tc>
        <w:tc>
          <w:tcPr>
            <w:tcW w:w="1300" w:type="dxa"/>
            <w:shd w:val="clear" w:color="auto" w:fill="auto"/>
            <w:noWrap/>
            <w:vAlign w:val="bottom"/>
            <w:hideMark/>
          </w:tcPr>
          <w:p w14:paraId="3361FDF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130</w:t>
            </w:r>
          </w:p>
        </w:tc>
      </w:tr>
      <w:tr w:rsidR="00FD3293" w:rsidRPr="00FD3293" w14:paraId="03243C01" w14:textId="77777777" w:rsidTr="00FD3293">
        <w:trPr>
          <w:trHeight w:val="1700"/>
        </w:trPr>
        <w:tc>
          <w:tcPr>
            <w:tcW w:w="1240" w:type="dxa"/>
            <w:shd w:val="clear" w:color="auto" w:fill="auto"/>
            <w:noWrap/>
            <w:vAlign w:val="bottom"/>
            <w:hideMark/>
          </w:tcPr>
          <w:p w14:paraId="01FE636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438</w:t>
            </w:r>
          </w:p>
        </w:tc>
        <w:tc>
          <w:tcPr>
            <w:tcW w:w="8520" w:type="dxa"/>
            <w:shd w:val="clear" w:color="auto" w:fill="auto"/>
            <w:vAlign w:val="bottom"/>
            <w:hideMark/>
          </w:tcPr>
          <w:p w14:paraId="173924F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Set of Four Victorian Mahogany Balloon Back Dining Room Chairs, each with a stuff over seat raised upon cabriole legs with scroll feet together with another similar Victorian balloon back dining room chair</w:t>
            </w:r>
          </w:p>
        </w:tc>
        <w:tc>
          <w:tcPr>
            <w:tcW w:w="1300" w:type="dxa"/>
            <w:shd w:val="clear" w:color="auto" w:fill="auto"/>
            <w:noWrap/>
            <w:vAlign w:val="bottom"/>
            <w:hideMark/>
          </w:tcPr>
          <w:p w14:paraId="064AEAF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708884AB" w14:textId="77777777" w:rsidTr="00FD3293">
        <w:trPr>
          <w:trHeight w:val="1700"/>
        </w:trPr>
        <w:tc>
          <w:tcPr>
            <w:tcW w:w="1240" w:type="dxa"/>
            <w:shd w:val="clear" w:color="auto" w:fill="auto"/>
            <w:noWrap/>
            <w:vAlign w:val="bottom"/>
            <w:hideMark/>
          </w:tcPr>
          <w:p w14:paraId="201EB00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439</w:t>
            </w:r>
          </w:p>
        </w:tc>
        <w:tc>
          <w:tcPr>
            <w:tcW w:w="8520" w:type="dxa"/>
            <w:shd w:val="clear" w:color="auto" w:fill="auto"/>
            <w:vAlign w:val="bottom"/>
            <w:hideMark/>
          </w:tcPr>
          <w:p w14:paraId="5453E93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Jacobean Style Oak Low Boy, the geometric moulded and pierced front with a frieze drawer and brass handles raised upon turned legs with shaped stretcher and scroll feet, 75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46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72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3225D5D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230</w:t>
            </w:r>
          </w:p>
        </w:tc>
      </w:tr>
      <w:tr w:rsidR="00FD3293" w:rsidRPr="00FD3293" w14:paraId="5BA40EA4" w14:textId="77777777" w:rsidTr="00FD3293">
        <w:trPr>
          <w:trHeight w:val="1700"/>
        </w:trPr>
        <w:tc>
          <w:tcPr>
            <w:tcW w:w="1240" w:type="dxa"/>
            <w:shd w:val="clear" w:color="auto" w:fill="auto"/>
            <w:noWrap/>
            <w:vAlign w:val="bottom"/>
            <w:hideMark/>
          </w:tcPr>
          <w:p w14:paraId="40569AD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440</w:t>
            </w:r>
          </w:p>
        </w:tc>
        <w:tc>
          <w:tcPr>
            <w:tcW w:w="8520" w:type="dxa"/>
            <w:shd w:val="clear" w:color="auto" w:fill="auto"/>
            <w:vAlign w:val="bottom"/>
            <w:hideMark/>
          </w:tcPr>
          <w:p w14:paraId="557F1AB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Early 19th Century Mahogany Straight Front Chest of two short and three long drawers with oval brass handles flanked by </w:t>
            </w:r>
            <w:proofErr w:type="spellStart"/>
            <w:r w:rsidRPr="00FD3293">
              <w:rPr>
                <w:rFonts w:ascii="Calibri" w:eastAsia="Times New Roman" w:hAnsi="Calibri" w:cs="Times New Roman"/>
                <w:color w:val="000000"/>
                <w:sz w:val="26"/>
                <w:szCs w:val="26"/>
                <w:lang w:eastAsia="en-GB"/>
              </w:rPr>
              <w:t>reeded</w:t>
            </w:r>
            <w:proofErr w:type="spellEnd"/>
            <w:r w:rsidRPr="00FD3293">
              <w:rPr>
                <w:rFonts w:ascii="Calibri" w:eastAsia="Times New Roman" w:hAnsi="Calibri" w:cs="Times New Roman"/>
                <w:color w:val="000000"/>
                <w:sz w:val="26"/>
                <w:szCs w:val="26"/>
                <w:lang w:eastAsia="en-GB"/>
              </w:rPr>
              <w:t xml:space="preserve"> quarter pilasters and raised upon bracket feet, 111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51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92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0831054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120</w:t>
            </w:r>
          </w:p>
        </w:tc>
      </w:tr>
      <w:tr w:rsidR="00FD3293" w:rsidRPr="00FD3293" w14:paraId="45CD39D5" w14:textId="77777777" w:rsidTr="00FD3293">
        <w:trPr>
          <w:trHeight w:val="1700"/>
        </w:trPr>
        <w:tc>
          <w:tcPr>
            <w:tcW w:w="1240" w:type="dxa"/>
            <w:shd w:val="clear" w:color="auto" w:fill="auto"/>
            <w:noWrap/>
            <w:vAlign w:val="bottom"/>
            <w:hideMark/>
          </w:tcPr>
          <w:p w14:paraId="3FD29CF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441</w:t>
            </w:r>
          </w:p>
        </w:tc>
        <w:tc>
          <w:tcPr>
            <w:tcW w:w="8520" w:type="dxa"/>
            <w:shd w:val="clear" w:color="auto" w:fill="auto"/>
            <w:vAlign w:val="bottom"/>
            <w:hideMark/>
          </w:tcPr>
          <w:p w14:paraId="0DDCA57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Edwardian Mahogany Line Inlaid Drawing Room Sofa, the shaped pierced and upholstered back above a similar seat with scroll arms raised upon carved cabriole legs with scroll feet, 128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 48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91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64C3C79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180</w:t>
            </w:r>
          </w:p>
        </w:tc>
      </w:tr>
      <w:tr w:rsidR="00FD3293" w:rsidRPr="00FD3293" w14:paraId="612730E8" w14:textId="77777777" w:rsidTr="00FD3293">
        <w:trPr>
          <w:trHeight w:val="1360"/>
        </w:trPr>
        <w:tc>
          <w:tcPr>
            <w:tcW w:w="1240" w:type="dxa"/>
            <w:shd w:val="clear" w:color="auto" w:fill="auto"/>
            <w:noWrap/>
            <w:vAlign w:val="bottom"/>
            <w:hideMark/>
          </w:tcPr>
          <w:p w14:paraId="6D3086E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442</w:t>
            </w:r>
          </w:p>
        </w:tc>
        <w:tc>
          <w:tcPr>
            <w:tcW w:w="8520" w:type="dxa"/>
            <w:shd w:val="clear" w:color="auto" w:fill="auto"/>
            <w:vAlign w:val="bottom"/>
            <w:hideMark/>
          </w:tcPr>
          <w:p w14:paraId="79B3522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Edwardian Mahogany Satinwood Inlaid Bedside Chests of four drawers with circular brass handles raised upon </w:t>
            </w:r>
            <w:proofErr w:type="spellStart"/>
            <w:r w:rsidRPr="00FD3293">
              <w:rPr>
                <w:rFonts w:ascii="Calibri" w:eastAsia="Times New Roman" w:hAnsi="Calibri" w:cs="Times New Roman"/>
                <w:color w:val="000000"/>
                <w:sz w:val="26"/>
                <w:szCs w:val="26"/>
                <w:lang w:eastAsia="en-GB"/>
              </w:rPr>
              <w:t>outswept</w:t>
            </w:r>
            <w:proofErr w:type="spellEnd"/>
            <w:r w:rsidRPr="00FD3293">
              <w:rPr>
                <w:rFonts w:ascii="Calibri" w:eastAsia="Times New Roman" w:hAnsi="Calibri" w:cs="Times New Roman"/>
                <w:color w:val="000000"/>
                <w:sz w:val="26"/>
                <w:szCs w:val="26"/>
                <w:lang w:eastAsia="en-GB"/>
              </w:rPr>
              <w:t xml:space="preserve"> legs, 51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35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75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6F63C27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360</w:t>
            </w:r>
          </w:p>
        </w:tc>
      </w:tr>
      <w:tr w:rsidR="00FD3293" w:rsidRPr="00FD3293" w14:paraId="384E0E7C" w14:textId="77777777" w:rsidTr="00FD3293">
        <w:trPr>
          <w:trHeight w:val="1020"/>
        </w:trPr>
        <w:tc>
          <w:tcPr>
            <w:tcW w:w="1240" w:type="dxa"/>
            <w:shd w:val="clear" w:color="auto" w:fill="auto"/>
            <w:noWrap/>
            <w:vAlign w:val="bottom"/>
            <w:hideMark/>
          </w:tcPr>
          <w:p w14:paraId="378C159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443</w:t>
            </w:r>
          </w:p>
        </w:tc>
        <w:tc>
          <w:tcPr>
            <w:tcW w:w="8520" w:type="dxa"/>
            <w:shd w:val="clear" w:color="auto" w:fill="auto"/>
            <w:vAlign w:val="bottom"/>
            <w:hideMark/>
          </w:tcPr>
          <w:p w14:paraId="1426000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Victorian Mahogany Drawing Room Wingback Armchair, the button upholstered back above a padded seat with scroll arms raised upon turned legs</w:t>
            </w:r>
          </w:p>
        </w:tc>
        <w:tc>
          <w:tcPr>
            <w:tcW w:w="1300" w:type="dxa"/>
            <w:shd w:val="clear" w:color="auto" w:fill="auto"/>
            <w:noWrap/>
            <w:vAlign w:val="bottom"/>
            <w:hideMark/>
          </w:tcPr>
          <w:p w14:paraId="10DAE34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340</w:t>
            </w:r>
          </w:p>
        </w:tc>
      </w:tr>
      <w:tr w:rsidR="00FD3293" w:rsidRPr="00FD3293" w14:paraId="79687342" w14:textId="77777777" w:rsidTr="00FD3293">
        <w:trPr>
          <w:trHeight w:val="1700"/>
        </w:trPr>
        <w:tc>
          <w:tcPr>
            <w:tcW w:w="1240" w:type="dxa"/>
            <w:shd w:val="clear" w:color="auto" w:fill="auto"/>
            <w:noWrap/>
            <w:vAlign w:val="bottom"/>
            <w:hideMark/>
          </w:tcPr>
          <w:p w14:paraId="258E6FE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444</w:t>
            </w:r>
          </w:p>
        </w:tc>
        <w:tc>
          <w:tcPr>
            <w:tcW w:w="8520" w:type="dxa"/>
            <w:shd w:val="clear" w:color="auto" w:fill="auto"/>
            <w:vAlign w:val="bottom"/>
            <w:hideMark/>
          </w:tcPr>
          <w:p w14:paraId="6467EE5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Art Nouveau Oak Bookcase with two lead glazed doors enclosing shelves flanked by shaped pierced carved alcoves, the lower section with two drawers above an alcove, 125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32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193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022FA8B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290</w:t>
            </w:r>
          </w:p>
        </w:tc>
      </w:tr>
      <w:tr w:rsidR="00FD3293" w:rsidRPr="00FD3293" w14:paraId="5B6EFAFE" w14:textId="77777777" w:rsidTr="00FD3293">
        <w:trPr>
          <w:trHeight w:val="1360"/>
        </w:trPr>
        <w:tc>
          <w:tcPr>
            <w:tcW w:w="1240" w:type="dxa"/>
            <w:shd w:val="clear" w:color="auto" w:fill="auto"/>
            <w:noWrap/>
            <w:vAlign w:val="bottom"/>
            <w:hideMark/>
          </w:tcPr>
          <w:p w14:paraId="371A91B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445</w:t>
            </w:r>
          </w:p>
        </w:tc>
        <w:tc>
          <w:tcPr>
            <w:tcW w:w="8520" w:type="dxa"/>
            <w:shd w:val="clear" w:color="auto" w:fill="auto"/>
            <w:vAlign w:val="bottom"/>
            <w:hideMark/>
          </w:tcPr>
          <w:p w14:paraId="1154985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Victorian Walnut Work Table the Tunbridge Ware castle inlaid top enclosing a fitted interior above a tapering wool box and an octagonal centre column and platform base</w:t>
            </w:r>
          </w:p>
        </w:tc>
        <w:tc>
          <w:tcPr>
            <w:tcW w:w="1300" w:type="dxa"/>
            <w:shd w:val="clear" w:color="auto" w:fill="auto"/>
            <w:noWrap/>
            <w:vAlign w:val="bottom"/>
            <w:hideMark/>
          </w:tcPr>
          <w:p w14:paraId="7565BF7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7B507FF1" w14:textId="77777777" w:rsidTr="00FD3293">
        <w:trPr>
          <w:trHeight w:val="1360"/>
        </w:trPr>
        <w:tc>
          <w:tcPr>
            <w:tcW w:w="1240" w:type="dxa"/>
            <w:shd w:val="clear" w:color="auto" w:fill="auto"/>
            <w:noWrap/>
            <w:vAlign w:val="bottom"/>
            <w:hideMark/>
          </w:tcPr>
          <w:p w14:paraId="4B9FB61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446</w:t>
            </w:r>
          </w:p>
        </w:tc>
        <w:tc>
          <w:tcPr>
            <w:tcW w:w="8520" w:type="dxa"/>
            <w:shd w:val="clear" w:color="auto" w:fill="auto"/>
            <w:vAlign w:val="bottom"/>
            <w:hideMark/>
          </w:tcPr>
          <w:p w14:paraId="491A808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Burr Walnut Book Stand, the circular top with adjustable candle sconce and with spiral twist column and shaped pierced under tier and tripod base with scroll feet, 70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18C2916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160</w:t>
            </w:r>
          </w:p>
        </w:tc>
      </w:tr>
      <w:tr w:rsidR="00FD3293" w:rsidRPr="00FD3293" w14:paraId="05F7EED5" w14:textId="77777777" w:rsidTr="00FD3293">
        <w:trPr>
          <w:trHeight w:val="680"/>
        </w:trPr>
        <w:tc>
          <w:tcPr>
            <w:tcW w:w="1240" w:type="dxa"/>
            <w:shd w:val="clear" w:color="auto" w:fill="auto"/>
            <w:noWrap/>
            <w:vAlign w:val="bottom"/>
            <w:hideMark/>
          </w:tcPr>
          <w:p w14:paraId="5A493FD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447</w:t>
            </w:r>
          </w:p>
        </w:tc>
        <w:tc>
          <w:tcPr>
            <w:tcW w:w="8520" w:type="dxa"/>
            <w:shd w:val="clear" w:color="auto" w:fill="auto"/>
            <w:vAlign w:val="bottom"/>
            <w:hideMark/>
          </w:tcPr>
          <w:p w14:paraId="47237F6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Edwardian Mahogany Coal </w:t>
            </w:r>
            <w:proofErr w:type="spellStart"/>
            <w:r w:rsidRPr="00FD3293">
              <w:rPr>
                <w:rFonts w:ascii="Calibri" w:eastAsia="Times New Roman" w:hAnsi="Calibri" w:cs="Times New Roman"/>
                <w:color w:val="000000"/>
                <w:sz w:val="26"/>
                <w:szCs w:val="26"/>
                <w:lang w:eastAsia="en-GB"/>
              </w:rPr>
              <w:t>Purdonium</w:t>
            </w:r>
            <w:proofErr w:type="spellEnd"/>
            <w:r w:rsidRPr="00FD3293">
              <w:rPr>
                <w:rFonts w:ascii="Calibri" w:eastAsia="Times New Roman" w:hAnsi="Calibri" w:cs="Times New Roman"/>
                <w:color w:val="000000"/>
                <w:sz w:val="26"/>
                <w:szCs w:val="26"/>
                <w:lang w:eastAsia="en-GB"/>
              </w:rPr>
              <w:t xml:space="preserve"> together with an Edwardian mahogany shell inlaid chair</w:t>
            </w:r>
          </w:p>
        </w:tc>
        <w:tc>
          <w:tcPr>
            <w:tcW w:w="1300" w:type="dxa"/>
            <w:shd w:val="clear" w:color="auto" w:fill="auto"/>
            <w:noWrap/>
            <w:vAlign w:val="bottom"/>
            <w:hideMark/>
          </w:tcPr>
          <w:p w14:paraId="37DBCA9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1CC6B151" w14:textId="77777777" w:rsidTr="00FD3293">
        <w:trPr>
          <w:trHeight w:val="1700"/>
        </w:trPr>
        <w:tc>
          <w:tcPr>
            <w:tcW w:w="1240" w:type="dxa"/>
            <w:shd w:val="clear" w:color="auto" w:fill="auto"/>
            <w:noWrap/>
            <w:vAlign w:val="bottom"/>
            <w:hideMark/>
          </w:tcPr>
          <w:p w14:paraId="13920B0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448</w:t>
            </w:r>
          </w:p>
        </w:tc>
        <w:tc>
          <w:tcPr>
            <w:tcW w:w="8520" w:type="dxa"/>
            <w:shd w:val="clear" w:color="auto" w:fill="auto"/>
            <w:vAlign w:val="bottom"/>
            <w:hideMark/>
          </w:tcPr>
          <w:p w14:paraId="64BE582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Burr Walnut and Marquetry Inlaid Oval Centre Table, the inlaid moulded top above quadruple turned and </w:t>
            </w:r>
            <w:proofErr w:type="spellStart"/>
            <w:r w:rsidRPr="00FD3293">
              <w:rPr>
                <w:rFonts w:ascii="Calibri" w:eastAsia="Times New Roman" w:hAnsi="Calibri" w:cs="Times New Roman"/>
                <w:color w:val="000000"/>
                <w:sz w:val="26"/>
                <w:szCs w:val="26"/>
                <w:lang w:eastAsia="en-GB"/>
              </w:rPr>
              <w:t>reeded</w:t>
            </w:r>
            <w:proofErr w:type="spellEnd"/>
            <w:r w:rsidRPr="00FD3293">
              <w:rPr>
                <w:rFonts w:ascii="Calibri" w:eastAsia="Times New Roman" w:hAnsi="Calibri" w:cs="Times New Roman"/>
                <w:color w:val="000000"/>
                <w:sz w:val="26"/>
                <w:szCs w:val="26"/>
                <w:lang w:eastAsia="en-GB"/>
              </w:rPr>
              <w:t xml:space="preserve"> supports, the </w:t>
            </w:r>
            <w:proofErr w:type="spellStart"/>
            <w:r w:rsidRPr="00FD3293">
              <w:rPr>
                <w:rFonts w:ascii="Calibri" w:eastAsia="Times New Roman" w:hAnsi="Calibri" w:cs="Times New Roman"/>
                <w:color w:val="000000"/>
                <w:sz w:val="26"/>
                <w:szCs w:val="26"/>
                <w:lang w:eastAsia="en-GB"/>
              </w:rPr>
              <w:t>outswept</w:t>
            </w:r>
            <w:proofErr w:type="spellEnd"/>
            <w:r w:rsidRPr="00FD3293">
              <w:rPr>
                <w:rFonts w:ascii="Calibri" w:eastAsia="Times New Roman" w:hAnsi="Calibri" w:cs="Times New Roman"/>
                <w:color w:val="000000"/>
                <w:sz w:val="26"/>
                <w:szCs w:val="26"/>
                <w:lang w:eastAsia="en-GB"/>
              </w:rPr>
              <w:t xml:space="preserve"> legs with scroll feet, 103 x 57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72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75496C2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160</w:t>
            </w:r>
          </w:p>
        </w:tc>
      </w:tr>
      <w:tr w:rsidR="00FD3293" w:rsidRPr="00FD3293" w14:paraId="24224BB9" w14:textId="77777777" w:rsidTr="00FD3293">
        <w:trPr>
          <w:trHeight w:val="1360"/>
        </w:trPr>
        <w:tc>
          <w:tcPr>
            <w:tcW w:w="1240" w:type="dxa"/>
            <w:shd w:val="clear" w:color="auto" w:fill="auto"/>
            <w:noWrap/>
            <w:vAlign w:val="bottom"/>
            <w:hideMark/>
          </w:tcPr>
          <w:p w14:paraId="0D8D3D3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449</w:t>
            </w:r>
          </w:p>
        </w:tc>
        <w:tc>
          <w:tcPr>
            <w:tcW w:w="8520" w:type="dxa"/>
            <w:shd w:val="clear" w:color="auto" w:fill="auto"/>
            <w:vAlign w:val="bottom"/>
            <w:hideMark/>
          </w:tcPr>
          <w:p w14:paraId="7E72BAE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Walnut Marquetry Inlaid Centre Table, the octagonal top above quadruple turned </w:t>
            </w:r>
            <w:proofErr w:type="spellStart"/>
            <w:r w:rsidRPr="00FD3293">
              <w:rPr>
                <w:rFonts w:ascii="Calibri" w:eastAsia="Times New Roman" w:hAnsi="Calibri" w:cs="Times New Roman"/>
                <w:color w:val="000000"/>
                <w:sz w:val="26"/>
                <w:szCs w:val="26"/>
                <w:lang w:eastAsia="en-GB"/>
              </w:rPr>
              <w:t>reeded</w:t>
            </w:r>
            <w:proofErr w:type="spellEnd"/>
            <w:r w:rsidRPr="00FD3293">
              <w:rPr>
                <w:rFonts w:ascii="Calibri" w:eastAsia="Times New Roman" w:hAnsi="Calibri" w:cs="Times New Roman"/>
                <w:color w:val="000000"/>
                <w:sz w:val="26"/>
                <w:szCs w:val="26"/>
                <w:lang w:eastAsia="en-GB"/>
              </w:rPr>
              <w:t xml:space="preserve"> supports with </w:t>
            </w:r>
            <w:proofErr w:type="spellStart"/>
            <w:r w:rsidRPr="00FD3293">
              <w:rPr>
                <w:rFonts w:ascii="Calibri" w:eastAsia="Times New Roman" w:hAnsi="Calibri" w:cs="Times New Roman"/>
                <w:color w:val="000000"/>
                <w:sz w:val="26"/>
                <w:szCs w:val="26"/>
                <w:lang w:eastAsia="en-GB"/>
              </w:rPr>
              <w:t>outswept</w:t>
            </w:r>
            <w:proofErr w:type="spellEnd"/>
            <w:r w:rsidRPr="00FD3293">
              <w:rPr>
                <w:rFonts w:ascii="Calibri" w:eastAsia="Times New Roman" w:hAnsi="Calibri" w:cs="Times New Roman"/>
                <w:color w:val="000000"/>
                <w:sz w:val="26"/>
                <w:szCs w:val="26"/>
                <w:lang w:eastAsia="en-GB"/>
              </w:rPr>
              <w:t xml:space="preserve"> legs, 74 x 74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70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1278174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186B8FBC" w14:textId="77777777" w:rsidTr="00FD3293">
        <w:trPr>
          <w:trHeight w:val="1020"/>
        </w:trPr>
        <w:tc>
          <w:tcPr>
            <w:tcW w:w="1240" w:type="dxa"/>
            <w:shd w:val="clear" w:color="auto" w:fill="auto"/>
            <w:noWrap/>
            <w:vAlign w:val="bottom"/>
            <w:hideMark/>
          </w:tcPr>
          <w:p w14:paraId="52BFC9E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450</w:t>
            </w:r>
          </w:p>
        </w:tc>
        <w:tc>
          <w:tcPr>
            <w:tcW w:w="8520" w:type="dxa"/>
            <w:shd w:val="clear" w:color="auto" w:fill="auto"/>
            <w:vAlign w:val="bottom"/>
            <w:hideMark/>
          </w:tcPr>
          <w:p w14:paraId="22B0962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Edwardian Rosewood Marquetry Inlaid Two Tier Occasional Table, together with another similar Edwardian mahogany circular occasional table</w:t>
            </w:r>
          </w:p>
        </w:tc>
        <w:tc>
          <w:tcPr>
            <w:tcW w:w="1300" w:type="dxa"/>
            <w:shd w:val="clear" w:color="auto" w:fill="auto"/>
            <w:noWrap/>
            <w:vAlign w:val="bottom"/>
            <w:hideMark/>
          </w:tcPr>
          <w:p w14:paraId="6B7C3E3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55238BB7" w14:textId="77777777" w:rsidTr="00FD3293">
        <w:trPr>
          <w:trHeight w:val="680"/>
        </w:trPr>
        <w:tc>
          <w:tcPr>
            <w:tcW w:w="1240" w:type="dxa"/>
            <w:shd w:val="clear" w:color="auto" w:fill="auto"/>
            <w:noWrap/>
            <w:vAlign w:val="bottom"/>
            <w:hideMark/>
          </w:tcPr>
          <w:p w14:paraId="7175EB5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451</w:t>
            </w:r>
          </w:p>
        </w:tc>
        <w:tc>
          <w:tcPr>
            <w:tcW w:w="8520" w:type="dxa"/>
            <w:shd w:val="clear" w:color="auto" w:fill="auto"/>
            <w:vAlign w:val="bottom"/>
            <w:hideMark/>
          </w:tcPr>
          <w:p w14:paraId="53D29D2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Victorian Rosewood Fire Screen together with a folding cake stand</w:t>
            </w:r>
          </w:p>
        </w:tc>
        <w:tc>
          <w:tcPr>
            <w:tcW w:w="1300" w:type="dxa"/>
            <w:shd w:val="clear" w:color="auto" w:fill="auto"/>
            <w:noWrap/>
            <w:vAlign w:val="bottom"/>
            <w:hideMark/>
          </w:tcPr>
          <w:p w14:paraId="51E4E49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5A87A63D" w14:textId="77777777" w:rsidTr="00FD3293">
        <w:trPr>
          <w:trHeight w:val="1700"/>
        </w:trPr>
        <w:tc>
          <w:tcPr>
            <w:tcW w:w="1240" w:type="dxa"/>
            <w:shd w:val="clear" w:color="auto" w:fill="auto"/>
            <w:noWrap/>
            <w:vAlign w:val="bottom"/>
            <w:hideMark/>
          </w:tcPr>
          <w:p w14:paraId="4FB3D12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452</w:t>
            </w:r>
          </w:p>
        </w:tc>
        <w:tc>
          <w:tcPr>
            <w:tcW w:w="8520" w:type="dxa"/>
            <w:shd w:val="clear" w:color="auto" w:fill="auto"/>
            <w:vAlign w:val="bottom"/>
            <w:hideMark/>
          </w:tcPr>
          <w:p w14:paraId="406BD80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Edwardian Mahogany Line Inlaid Bureau Bookcase with open shelves and a fall front enclosing a fitted interior and a single drawer raised upon square tapering legs with under tier, 76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39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164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044B5EF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7C4064FB" w14:textId="77777777" w:rsidTr="00FD3293">
        <w:trPr>
          <w:trHeight w:val="1700"/>
        </w:trPr>
        <w:tc>
          <w:tcPr>
            <w:tcW w:w="1240" w:type="dxa"/>
            <w:shd w:val="clear" w:color="auto" w:fill="auto"/>
            <w:noWrap/>
            <w:vAlign w:val="bottom"/>
            <w:hideMark/>
          </w:tcPr>
          <w:p w14:paraId="210150F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453</w:t>
            </w:r>
          </w:p>
        </w:tc>
        <w:tc>
          <w:tcPr>
            <w:tcW w:w="8520" w:type="dxa"/>
            <w:shd w:val="clear" w:color="auto" w:fill="auto"/>
            <w:vAlign w:val="bottom"/>
            <w:hideMark/>
          </w:tcPr>
          <w:p w14:paraId="4A8B252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Edwardian Mahogany Bookcase with two Bar Glazed Doors enclosing glass shelves, raised upon cabriole ball and claw feet, 90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31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111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 together with another similar mahogany bookcase</w:t>
            </w:r>
          </w:p>
        </w:tc>
        <w:tc>
          <w:tcPr>
            <w:tcW w:w="1300" w:type="dxa"/>
            <w:shd w:val="clear" w:color="auto" w:fill="auto"/>
            <w:noWrap/>
            <w:vAlign w:val="bottom"/>
            <w:hideMark/>
          </w:tcPr>
          <w:p w14:paraId="571C85A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3DD06839" w14:textId="77777777" w:rsidTr="00FD3293">
        <w:trPr>
          <w:trHeight w:val="1020"/>
        </w:trPr>
        <w:tc>
          <w:tcPr>
            <w:tcW w:w="1240" w:type="dxa"/>
            <w:shd w:val="clear" w:color="auto" w:fill="auto"/>
            <w:noWrap/>
            <w:vAlign w:val="bottom"/>
            <w:hideMark/>
          </w:tcPr>
          <w:p w14:paraId="4D6EE10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454</w:t>
            </w:r>
          </w:p>
        </w:tc>
        <w:tc>
          <w:tcPr>
            <w:tcW w:w="8520" w:type="dxa"/>
            <w:shd w:val="clear" w:color="auto" w:fill="auto"/>
            <w:vAlign w:val="bottom"/>
            <w:hideMark/>
          </w:tcPr>
          <w:p w14:paraId="31BC90E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Walnut Escritoire, the fall front enclosing a fitted interior raised upon shaped supports, 55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39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102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2A0FDE5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0CC5E652" w14:textId="77777777" w:rsidTr="00FD3293">
        <w:trPr>
          <w:trHeight w:val="680"/>
        </w:trPr>
        <w:tc>
          <w:tcPr>
            <w:tcW w:w="1240" w:type="dxa"/>
            <w:shd w:val="clear" w:color="auto" w:fill="auto"/>
            <w:noWrap/>
            <w:vAlign w:val="bottom"/>
            <w:hideMark/>
          </w:tcPr>
          <w:p w14:paraId="7F3B1F4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455</w:t>
            </w:r>
          </w:p>
        </w:tc>
        <w:tc>
          <w:tcPr>
            <w:tcW w:w="8520" w:type="dxa"/>
            <w:shd w:val="clear" w:color="auto" w:fill="auto"/>
            <w:vAlign w:val="bottom"/>
            <w:hideMark/>
          </w:tcPr>
          <w:p w14:paraId="1A2BFF6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Edwardian Mahogany Davenport together with an Edwardian mahogany display cabinet</w:t>
            </w:r>
          </w:p>
        </w:tc>
        <w:tc>
          <w:tcPr>
            <w:tcW w:w="1300" w:type="dxa"/>
            <w:shd w:val="clear" w:color="auto" w:fill="auto"/>
            <w:noWrap/>
            <w:vAlign w:val="bottom"/>
            <w:hideMark/>
          </w:tcPr>
          <w:p w14:paraId="24F2AC3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2119BC69" w14:textId="77777777" w:rsidTr="00FD3293">
        <w:trPr>
          <w:trHeight w:val="1360"/>
        </w:trPr>
        <w:tc>
          <w:tcPr>
            <w:tcW w:w="1240" w:type="dxa"/>
            <w:shd w:val="clear" w:color="auto" w:fill="auto"/>
            <w:noWrap/>
            <w:vAlign w:val="bottom"/>
            <w:hideMark/>
          </w:tcPr>
          <w:p w14:paraId="1F21829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456</w:t>
            </w:r>
          </w:p>
        </w:tc>
        <w:tc>
          <w:tcPr>
            <w:tcW w:w="8520" w:type="dxa"/>
            <w:shd w:val="clear" w:color="auto" w:fill="auto"/>
            <w:vAlign w:val="bottom"/>
            <w:hideMark/>
          </w:tcPr>
          <w:p w14:paraId="639B106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Late 18th or Early 19th Century Continental Oak Armchairs, each with an upholstered back and seat with scroll arms raised upon square legs with stretchers</w:t>
            </w:r>
          </w:p>
        </w:tc>
        <w:tc>
          <w:tcPr>
            <w:tcW w:w="1300" w:type="dxa"/>
            <w:shd w:val="clear" w:color="auto" w:fill="auto"/>
            <w:noWrap/>
            <w:vAlign w:val="bottom"/>
            <w:hideMark/>
          </w:tcPr>
          <w:p w14:paraId="4ED01DF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100</w:t>
            </w:r>
          </w:p>
        </w:tc>
      </w:tr>
      <w:tr w:rsidR="00FD3293" w:rsidRPr="00FD3293" w14:paraId="4495FAB8" w14:textId="77777777" w:rsidTr="00FD3293">
        <w:trPr>
          <w:trHeight w:val="680"/>
        </w:trPr>
        <w:tc>
          <w:tcPr>
            <w:tcW w:w="1240" w:type="dxa"/>
            <w:shd w:val="clear" w:color="auto" w:fill="auto"/>
            <w:noWrap/>
            <w:vAlign w:val="bottom"/>
            <w:hideMark/>
          </w:tcPr>
          <w:p w14:paraId="735DC66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457</w:t>
            </w:r>
          </w:p>
        </w:tc>
        <w:tc>
          <w:tcPr>
            <w:tcW w:w="8520" w:type="dxa"/>
            <w:shd w:val="clear" w:color="auto" w:fill="auto"/>
            <w:vAlign w:val="bottom"/>
            <w:hideMark/>
          </w:tcPr>
          <w:p w14:paraId="6F9181C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Leather </w:t>
            </w:r>
            <w:proofErr w:type="spellStart"/>
            <w:r w:rsidRPr="00FD3293">
              <w:rPr>
                <w:rFonts w:ascii="Calibri" w:eastAsia="Times New Roman" w:hAnsi="Calibri" w:cs="Times New Roman"/>
                <w:color w:val="000000"/>
                <w:sz w:val="26"/>
                <w:szCs w:val="26"/>
                <w:lang w:eastAsia="en-GB"/>
              </w:rPr>
              <w:t>Uphostered</w:t>
            </w:r>
            <w:proofErr w:type="spellEnd"/>
            <w:r w:rsidRPr="00FD3293">
              <w:rPr>
                <w:rFonts w:ascii="Calibri" w:eastAsia="Times New Roman" w:hAnsi="Calibri" w:cs="Times New Roman"/>
                <w:color w:val="000000"/>
                <w:sz w:val="26"/>
                <w:szCs w:val="26"/>
                <w:lang w:eastAsia="en-GB"/>
              </w:rPr>
              <w:t xml:space="preserve"> Wingback Armchair with square tapering legs, brass caps and castors</w:t>
            </w:r>
          </w:p>
        </w:tc>
        <w:tc>
          <w:tcPr>
            <w:tcW w:w="1300" w:type="dxa"/>
            <w:shd w:val="clear" w:color="auto" w:fill="auto"/>
            <w:noWrap/>
            <w:vAlign w:val="bottom"/>
            <w:hideMark/>
          </w:tcPr>
          <w:p w14:paraId="3C2DD01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360</w:t>
            </w:r>
          </w:p>
        </w:tc>
      </w:tr>
      <w:tr w:rsidR="00FD3293" w:rsidRPr="00FD3293" w14:paraId="5445448F" w14:textId="77777777" w:rsidTr="00FD3293">
        <w:trPr>
          <w:trHeight w:val="1360"/>
        </w:trPr>
        <w:tc>
          <w:tcPr>
            <w:tcW w:w="1240" w:type="dxa"/>
            <w:shd w:val="clear" w:color="auto" w:fill="auto"/>
            <w:noWrap/>
            <w:vAlign w:val="bottom"/>
            <w:hideMark/>
          </w:tcPr>
          <w:p w14:paraId="48C04D4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458</w:t>
            </w:r>
          </w:p>
        </w:tc>
        <w:tc>
          <w:tcPr>
            <w:tcW w:w="8520" w:type="dxa"/>
            <w:shd w:val="clear" w:color="auto" w:fill="auto"/>
            <w:vAlign w:val="bottom"/>
            <w:hideMark/>
          </w:tcPr>
          <w:p w14:paraId="1462180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Continental Oak Small Chest, the moulded top above three long drawers with brass handles and canted corners with low feet, 82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39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82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12409FF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307E1923" w14:textId="77777777" w:rsidTr="00FD3293">
        <w:trPr>
          <w:trHeight w:val="680"/>
        </w:trPr>
        <w:tc>
          <w:tcPr>
            <w:tcW w:w="1240" w:type="dxa"/>
            <w:shd w:val="clear" w:color="auto" w:fill="auto"/>
            <w:noWrap/>
            <w:vAlign w:val="bottom"/>
            <w:hideMark/>
          </w:tcPr>
          <w:p w14:paraId="0063F18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459</w:t>
            </w:r>
          </w:p>
        </w:tc>
        <w:tc>
          <w:tcPr>
            <w:tcW w:w="8520" w:type="dxa"/>
            <w:shd w:val="clear" w:color="auto" w:fill="auto"/>
            <w:vAlign w:val="bottom"/>
            <w:hideMark/>
          </w:tcPr>
          <w:p w14:paraId="153577C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Folding Butler's Tray with Stand together with a George III oak hanging corner cabinet</w:t>
            </w:r>
          </w:p>
        </w:tc>
        <w:tc>
          <w:tcPr>
            <w:tcW w:w="1300" w:type="dxa"/>
            <w:shd w:val="clear" w:color="auto" w:fill="auto"/>
            <w:noWrap/>
            <w:vAlign w:val="bottom"/>
            <w:hideMark/>
          </w:tcPr>
          <w:p w14:paraId="3F40B57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2845C562" w14:textId="77777777" w:rsidTr="00FD3293">
        <w:trPr>
          <w:trHeight w:val="1020"/>
        </w:trPr>
        <w:tc>
          <w:tcPr>
            <w:tcW w:w="1240" w:type="dxa"/>
            <w:shd w:val="clear" w:color="auto" w:fill="auto"/>
            <w:noWrap/>
            <w:vAlign w:val="bottom"/>
            <w:hideMark/>
          </w:tcPr>
          <w:p w14:paraId="7097124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461</w:t>
            </w:r>
          </w:p>
        </w:tc>
        <w:tc>
          <w:tcPr>
            <w:tcW w:w="8520" w:type="dxa"/>
            <w:shd w:val="clear" w:color="auto" w:fill="auto"/>
            <w:vAlign w:val="bottom"/>
            <w:hideMark/>
          </w:tcPr>
          <w:p w14:paraId="6EA5215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19th Century French Armchair together with another similar and an Art Deco walnut lamp standard</w:t>
            </w:r>
          </w:p>
        </w:tc>
        <w:tc>
          <w:tcPr>
            <w:tcW w:w="1300" w:type="dxa"/>
            <w:shd w:val="clear" w:color="auto" w:fill="auto"/>
            <w:noWrap/>
            <w:vAlign w:val="bottom"/>
            <w:hideMark/>
          </w:tcPr>
          <w:p w14:paraId="4FFC975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1F89393B" w14:textId="77777777" w:rsidTr="00FD3293">
        <w:trPr>
          <w:trHeight w:val="1020"/>
        </w:trPr>
        <w:tc>
          <w:tcPr>
            <w:tcW w:w="1240" w:type="dxa"/>
            <w:shd w:val="clear" w:color="auto" w:fill="auto"/>
            <w:noWrap/>
            <w:vAlign w:val="bottom"/>
            <w:hideMark/>
          </w:tcPr>
          <w:p w14:paraId="17B21AF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462</w:t>
            </w:r>
          </w:p>
        </w:tc>
        <w:tc>
          <w:tcPr>
            <w:tcW w:w="8520" w:type="dxa"/>
            <w:shd w:val="clear" w:color="auto" w:fill="auto"/>
            <w:vAlign w:val="bottom"/>
            <w:hideMark/>
          </w:tcPr>
          <w:p w14:paraId="26C151D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Set of Four 19th Century Oak Side Chairs together with a pair of cane seat bedroom chairs and a 19th Century mahogany armchair</w:t>
            </w:r>
          </w:p>
        </w:tc>
        <w:tc>
          <w:tcPr>
            <w:tcW w:w="1300" w:type="dxa"/>
            <w:shd w:val="clear" w:color="auto" w:fill="auto"/>
            <w:noWrap/>
            <w:vAlign w:val="bottom"/>
            <w:hideMark/>
          </w:tcPr>
          <w:p w14:paraId="616CA1D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20A5D203" w14:textId="77777777" w:rsidTr="00FD3293">
        <w:trPr>
          <w:trHeight w:val="1020"/>
        </w:trPr>
        <w:tc>
          <w:tcPr>
            <w:tcW w:w="1240" w:type="dxa"/>
            <w:shd w:val="clear" w:color="auto" w:fill="auto"/>
            <w:noWrap/>
            <w:vAlign w:val="bottom"/>
            <w:hideMark/>
          </w:tcPr>
          <w:p w14:paraId="6E653F8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463</w:t>
            </w:r>
          </w:p>
        </w:tc>
        <w:tc>
          <w:tcPr>
            <w:tcW w:w="8520" w:type="dxa"/>
            <w:shd w:val="clear" w:color="auto" w:fill="auto"/>
            <w:vAlign w:val="bottom"/>
            <w:hideMark/>
          </w:tcPr>
          <w:p w14:paraId="3D433FF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III Oak Side Table, the circular top above a frieze drawer raised upon turned tapering legs with pad feet, 66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 73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57F9AE7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3D8F34CF" w14:textId="77777777" w:rsidTr="00FD3293">
        <w:trPr>
          <w:trHeight w:val="1360"/>
        </w:trPr>
        <w:tc>
          <w:tcPr>
            <w:tcW w:w="1240" w:type="dxa"/>
            <w:shd w:val="clear" w:color="auto" w:fill="auto"/>
            <w:noWrap/>
            <w:vAlign w:val="bottom"/>
            <w:hideMark/>
          </w:tcPr>
          <w:p w14:paraId="14766FF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464</w:t>
            </w:r>
          </w:p>
        </w:tc>
        <w:tc>
          <w:tcPr>
            <w:tcW w:w="8520" w:type="dxa"/>
            <w:shd w:val="clear" w:color="auto" w:fill="auto"/>
            <w:vAlign w:val="bottom"/>
            <w:hideMark/>
          </w:tcPr>
          <w:p w14:paraId="1EB23D6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III Oak Side Table, the plank top above a carved frieze drawer with iron handles above an </w:t>
            </w:r>
            <w:proofErr w:type="spellStart"/>
            <w:r w:rsidRPr="00FD3293">
              <w:rPr>
                <w:rFonts w:ascii="Calibri" w:eastAsia="Times New Roman" w:hAnsi="Calibri" w:cs="Times New Roman"/>
                <w:color w:val="000000"/>
                <w:sz w:val="26"/>
                <w:szCs w:val="26"/>
                <w:lang w:eastAsia="en-GB"/>
              </w:rPr>
              <w:t>undertier</w:t>
            </w:r>
            <w:proofErr w:type="spellEnd"/>
            <w:r w:rsidRPr="00FD3293">
              <w:rPr>
                <w:rFonts w:ascii="Calibri" w:eastAsia="Times New Roman" w:hAnsi="Calibri" w:cs="Times New Roman"/>
                <w:color w:val="000000"/>
                <w:sz w:val="26"/>
                <w:szCs w:val="26"/>
                <w:lang w:eastAsia="en-GB"/>
              </w:rPr>
              <w:t xml:space="preserve"> raised upon turned front legs, 124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41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71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36E9AC9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250</w:t>
            </w:r>
          </w:p>
        </w:tc>
      </w:tr>
      <w:tr w:rsidR="00FD3293" w:rsidRPr="00FD3293" w14:paraId="3D66C0EB" w14:textId="77777777" w:rsidTr="00FD3293">
        <w:trPr>
          <w:trHeight w:val="1360"/>
        </w:trPr>
        <w:tc>
          <w:tcPr>
            <w:tcW w:w="1240" w:type="dxa"/>
            <w:shd w:val="clear" w:color="auto" w:fill="auto"/>
            <w:noWrap/>
            <w:vAlign w:val="bottom"/>
            <w:hideMark/>
          </w:tcPr>
          <w:p w14:paraId="39E9D12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465</w:t>
            </w:r>
          </w:p>
        </w:tc>
        <w:tc>
          <w:tcPr>
            <w:tcW w:w="8520" w:type="dxa"/>
            <w:shd w:val="clear" w:color="auto" w:fill="auto"/>
            <w:vAlign w:val="bottom"/>
            <w:hideMark/>
          </w:tcPr>
          <w:p w14:paraId="5A088FF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George III Oak Side Table with a frieze drawer, brass handles and escutcheon raised upon square tapering legs together with a 19th Century drop flap dining table</w:t>
            </w:r>
          </w:p>
        </w:tc>
        <w:tc>
          <w:tcPr>
            <w:tcW w:w="1300" w:type="dxa"/>
            <w:shd w:val="clear" w:color="auto" w:fill="auto"/>
            <w:noWrap/>
            <w:vAlign w:val="bottom"/>
            <w:hideMark/>
          </w:tcPr>
          <w:p w14:paraId="1588D52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55</w:t>
            </w:r>
          </w:p>
        </w:tc>
      </w:tr>
      <w:tr w:rsidR="00FD3293" w:rsidRPr="00FD3293" w14:paraId="7BD040D7" w14:textId="77777777" w:rsidTr="00FD3293">
        <w:trPr>
          <w:trHeight w:val="1020"/>
        </w:trPr>
        <w:tc>
          <w:tcPr>
            <w:tcW w:w="1240" w:type="dxa"/>
            <w:shd w:val="clear" w:color="auto" w:fill="auto"/>
            <w:noWrap/>
            <w:vAlign w:val="bottom"/>
            <w:hideMark/>
          </w:tcPr>
          <w:p w14:paraId="2A03B93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466</w:t>
            </w:r>
          </w:p>
        </w:tc>
        <w:tc>
          <w:tcPr>
            <w:tcW w:w="8520" w:type="dxa"/>
            <w:shd w:val="clear" w:color="auto" w:fill="auto"/>
            <w:vAlign w:val="bottom"/>
            <w:hideMark/>
          </w:tcPr>
          <w:p w14:paraId="6BE5FFA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Pine Chest of two short and two long drawers with brass handles raised upon bracket feet, 72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40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78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718E514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170</w:t>
            </w:r>
          </w:p>
        </w:tc>
      </w:tr>
      <w:tr w:rsidR="00FD3293" w:rsidRPr="00FD3293" w14:paraId="5F6E4AC6" w14:textId="77777777" w:rsidTr="00FD3293">
        <w:trPr>
          <w:trHeight w:val="680"/>
        </w:trPr>
        <w:tc>
          <w:tcPr>
            <w:tcW w:w="1240" w:type="dxa"/>
            <w:shd w:val="clear" w:color="auto" w:fill="auto"/>
            <w:noWrap/>
            <w:vAlign w:val="bottom"/>
            <w:hideMark/>
          </w:tcPr>
          <w:p w14:paraId="7F547FA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468</w:t>
            </w:r>
          </w:p>
        </w:tc>
        <w:tc>
          <w:tcPr>
            <w:tcW w:w="8520" w:type="dxa"/>
            <w:shd w:val="clear" w:color="auto" w:fill="auto"/>
            <w:vAlign w:val="bottom"/>
            <w:hideMark/>
          </w:tcPr>
          <w:p w14:paraId="67B1F3C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Victorian Leather Upholstered Foot Stool of Square Form together with another stool</w:t>
            </w:r>
          </w:p>
        </w:tc>
        <w:tc>
          <w:tcPr>
            <w:tcW w:w="1300" w:type="dxa"/>
            <w:shd w:val="clear" w:color="auto" w:fill="auto"/>
            <w:noWrap/>
            <w:vAlign w:val="bottom"/>
            <w:hideMark/>
          </w:tcPr>
          <w:p w14:paraId="30E1BF2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2AF9A26A" w14:textId="77777777" w:rsidTr="00FD3293">
        <w:trPr>
          <w:trHeight w:val="680"/>
        </w:trPr>
        <w:tc>
          <w:tcPr>
            <w:tcW w:w="1240" w:type="dxa"/>
            <w:shd w:val="clear" w:color="auto" w:fill="auto"/>
            <w:noWrap/>
            <w:vAlign w:val="bottom"/>
            <w:hideMark/>
          </w:tcPr>
          <w:p w14:paraId="25377C7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469</w:t>
            </w:r>
          </w:p>
        </w:tc>
        <w:tc>
          <w:tcPr>
            <w:tcW w:w="8520" w:type="dxa"/>
            <w:shd w:val="clear" w:color="auto" w:fill="auto"/>
            <w:vAlign w:val="bottom"/>
            <w:hideMark/>
          </w:tcPr>
          <w:p w14:paraId="5CAE1E8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w:t>
            </w:r>
            <w:proofErr w:type="spellStart"/>
            <w:r w:rsidRPr="00FD3293">
              <w:rPr>
                <w:rFonts w:ascii="Calibri" w:eastAsia="Times New Roman" w:hAnsi="Calibri" w:cs="Times New Roman"/>
                <w:color w:val="000000"/>
                <w:sz w:val="26"/>
                <w:szCs w:val="26"/>
                <w:lang w:eastAsia="en-GB"/>
              </w:rPr>
              <w:t>Patinated</w:t>
            </w:r>
            <w:proofErr w:type="spellEnd"/>
            <w:r w:rsidRPr="00FD3293">
              <w:rPr>
                <w:rFonts w:ascii="Calibri" w:eastAsia="Times New Roman" w:hAnsi="Calibri" w:cs="Times New Roman"/>
                <w:color w:val="000000"/>
                <w:sz w:val="26"/>
                <w:szCs w:val="26"/>
                <w:lang w:eastAsia="en-GB"/>
              </w:rPr>
              <w:t xml:space="preserve"> Garden Seats together with a similar glass top table</w:t>
            </w:r>
          </w:p>
        </w:tc>
        <w:tc>
          <w:tcPr>
            <w:tcW w:w="1300" w:type="dxa"/>
            <w:shd w:val="clear" w:color="auto" w:fill="auto"/>
            <w:noWrap/>
            <w:vAlign w:val="bottom"/>
            <w:hideMark/>
          </w:tcPr>
          <w:p w14:paraId="1ED6A16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5CE7EA57" w14:textId="77777777" w:rsidTr="00FD3293">
        <w:trPr>
          <w:trHeight w:val="1360"/>
        </w:trPr>
        <w:tc>
          <w:tcPr>
            <w:tcW w:w="1240" w:type="dxa"/>
            <w:shd w:val="clear" w:color="auto" w:fill="auto"/>
            <w:noWrap/>
            <w:vAlign w:val="bottom"/>
            <w:hideMark/>
          </w:tcPr>
          <w:p w14:paraId="45D87B5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470</w:t>
            </w:r>
          </w:p>
        </w:tc>
        <w:tc>
          <w:tcPr>
            <w:tcW w:w="8520" w:type="dxa"/>
            <w:shd w:val="clear" w:color="auto" w:fill="auto"/>
            <w:vAlign w:val="bottom"/>
            <w:hideMark/>
          </w:tcPr>
          <w:p w14:paraId="1D01D49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French Oak Farmhouse Refectory Style Dining Table, the plank top above two frieze drawers raised upon square tapering legs, 208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 69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75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6A44651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400</w:t>
            </w:r>
          </w:p>
        </w:tc>
      </w:tr>
      <w:tr w:rsidR="00FD3293" w:rsidRPr="00FD3293" w14:paraId="4A8ECD64" w14:textId="77777777" w:rsidTr="00FD3293">
        <w:trPr>
          <w:trHeight w:val="1020"/>
        </w:trPr>
        <w:tc>
          <w:tcPr>
            <w:tcW w:w="1240" w:type="dxa"/>
            <w:shd w:val="clear" w:color="auto" w:fill="auto"/>
            <w:noWrap/>
            <w:vAlign w:val="bottom"/>
            <w:hideMark/>
          </w:tcPr>
          <w:p w14:paraId="4815FF8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471</w:t>
            </w:r>
          </w:p>
        </w:tc>
        <w:tc>
          <w:tcPr>
            <w:tcW w:w="8520" w:type="dxa"/>
            <w:shd w:val="clear" w:color="auto" w:fill="auto"/>
            <w:vAlign w:val="bottom"/>
            <w:hideMark/>
          </w:tcPr>
          <w:p w14:paraId="0EF86B1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French Drawing Room Armchair with a Shaped Upholstered Back and Seat with Scroll Arms raised upon cabriole legs with scroll feet</w:t>
            </w:r>
          </w:p>
        </w:tc>
        <w:tc>
          <w:tcPr>
            <w:tcW w:w="1300" w:type="dxa"/>
            <w:shd w:val="clear" w:color="auto" w:fill="auto"/>
            <w:noWrap/>
            <w:vAlign w:val="bottom"/>
            <w:hideMark/>
          </w:tcPr>
          <w:p w14:paraId="6B30CF5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09D93F13" w14:textId="77777777" w:rsidTr="00FD3293">
        <w:trPr>
          <w:trHeight w:val="1020"/>
        </w:trPr>
        <w:tc>
          <w:tcPr>
            <w:tcW w:w="1240" w:type="dxa"/>
            <w:shd w:val="clear" w:color="auto" w:fill="auto"/>
            <w:noWrap/>
            <w:vAlign w:val="bottom"/>
            <w:hideMark/>
          </w:tcPr>
          <w:p w14:paraId="636A432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472</w:t>
            </w:r>
          </w:p>
        </w:tc>
        <w:tc>
          <w:tcPr>
            <w:tcW w:w="8520" w:type="dxa"/>
            <w:shd w:val="clear" w:color="auto" w:fill="auto"/>
            <w:vAlign w:val="bottom"/>
            <w:hideMark/>
          </w:tcPr>
          <w:p w14:paraId="7EA00AF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III Oak Side Cabinet, the moulded top above two doors and two drawers flanked by stiles, 115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50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90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5CD2462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656E9479" w14:textId="77777777" w:rsidTr="00FD3293">
        <w:trPr>
          <w:trHeight w:val="1020"/>
        </w:trPr>
        <w:tc>
          <w:tcPr>
            <w:tcW w:w="1240" w:type="dxa"/>
            <w:shd w:val="clear" w:color="auto" w:fill="auto"/>
            <w:noWrap/>
            <w:vAlign w:val="bottom"/>
            <w:hideMark/>
          </w:tcPr>
          <w:p w14:paraId="6E5582A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473</w:t>
            </w:r>
          </w:p>
        </w:tc>
        <w:tc>
          <w:tcPr>
            <w:tcW w:w="8520" w:type="dxa"/>
            <w:shd w:val="clear" w:color="auto" w:fill="auto"/>
            <w:vAlign w:val="bottom"/>
            <w:hideMark/>
          </w:tcPr>
          <w:p w14:paraId="61816CA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Regency Mahogany Nightstand, the double hinged top above two doors and a drawer raised upon square tapering legs with under tier</w:t>
            </w:r>
          </w:p>
        </w:tc>
        <w:tc>
          <w:tcPr>
            <w:tcW w:w="1300" w:type="dxa"/>
            <w:shd w:val="clear" w:color="auto" w:fill="auto"/>
            <w:noWrap/>
            <w:vAlign w:val="bottom"/>
            <w:hideMark/>
          </w:tcPr>
          <w:p w14:paraId="3D32EB0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20F41B82" w14:textId="77777777" w:rsidTr="00FD3293">
        <w:trPr>
          <w:trHeight w:val="680"/>
        </w:trPr>
        <w:tc>
          <w:tcPr>
            <w:tcW w:w="1240" w:type="dxa"/>
            <w:shd w:val="clear" w:color="auto" w:fill="auto"/>
            <w:noWrap/>
            <w:vAlign w:val="bottom"/>
            <w:hideMark/>
          </w:tcPr>
          <w:p w14:paraId="5E42E39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475</w:t>
            </w:r>
          </w:p>
        </w:tc>
        <w:tc>
          <w:tcPr>
            <w:tcW w:w="8520" w:type="dxa"/>
            <w:shd w:val="clear" w:color="auto" w:fill="auto"/>
            <w:vAlign w:val="bottom"/>
            <w:hideMark/>
          </w:tcPr>
          <w:p w14:paraId="4722C8F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III Oak Cradle with Arcadian Carved Panels 104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1C8477C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67DEBE75" w14:textId="77777777" w:rsidTr="00FD3293">
        <w:trPr>
          <w:trHeight w:val="1360"/>
        </w:trPr>
        <w:tc>
          <w:tcPr>
            <w:tcW w:w="1240" w:type="dxa"/>
            <w:shd w:val="clear" w:color="auto" w:fill="auto"/>
            <w:noWrap/>
            <w:vAlign w:val="bottom"/>
            <w:hideMark/>
          </w:tcPr>
          <w:p w14:paraId="4FD01AA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477</w:t>
            </w:r>
          </w:p>
        </w:tc>
        <w:tc>
          <w:tcPr>
            <w:tcW w:w="8520" w:type="dxa"/>
            <w:shd w:val="clear" w:color="auto" w:fill="auto"/>
            <w:vAlign w:val="bottom"/>
            <w:hideMark/>
          </w:tcPr>
          <w:p w14:paraId="7D9A422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Harlequin Set of Twelve Early 19th Century Elm Lancashire Chairs, each with spindle backs above rush seats raised upon turned legs with pad feet and stretchers</w:t>
            </w:r>
          </w:p>
        </w:tc>
        <w:tc>
          <w:tcPr>
            <w:tcW w:w="1300" w:type="dxa"/>
            <w:shd w:val="clear" w:color="auto" w:fill="auto"/>
            <w:noWrap/>
            <w:vAlign w:val="bottom"/>
            <w:hideMark/>
          </w:tcPr>
          <w:p w14:paraId="21E84D0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320</w:t>
            </w:r>
          </w:p>
        </w:tc>
      </w:tr>
      <w:tr w:rsidR="00FD3293" w:rsidRPr="00FD3293" w14:paraId="778E1CDB" w14:textId="77777777" w:rsidTr="00FD3293">
        <w:trPr>
          <w:trHeight w:val="1700"/>
        </w:trPr>
        <w:tc>
          <w:tcPr>
            <w:tcW w:w="1240" w:type="dxa"/>
            <w:shd w:val="clear" w:color="auto" w:fill="auto"/>
            <w:noWrap/>
            <w:vAlign w:val="bottom"/>
            <w:hideMark/>
          </w:tcPr>
          <w:p w14:paraId="673D76F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478</w:t>
            </w:r>
          </w:p>
        </w:tc>
        <w:tc>
          <w:tcPr>
            <w:tcW w:w="8520" w:type="dxa"/>
            <w:shd w:val="clear" w:color="auto" w:fill="auto"/>
            <w:vAlign w:val="bottom"/>
            <w:hideMark/>
          </w:tcPr>
          <w:p w14:paraId="3C09506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Pine Bookcase with a moulded cornice above open shelves raised upon a plinth, 99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31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150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 together with a pine standing corner cabinet and a pine rectangular dressing mirror</w:t>
            </w:r>
          </w:p>
        </w:tc>
        <w:tc>
          <w:tcPr>
            <w:tcW w:w="1300" w:type="dxa"/>
            <w:shd w:val="clear" w:color="auto" w:fill="auto"/>
            <w:noWrap/>
            <w:vAlign w:val="bottom"/>
            <w:hideMark/>
          </w:tcPr>
          <w:p w14:paraId="4C5F1AA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12AA7090" w14:textId="77777777" w:rsidTr="00FD3293">
        <w:trPr>
          <w:trHeight w:val="1360"/>
        </w:trPr>
        <w:tc>
          <w:tcPr>
            <w:tcW w:w="1240" w:type="dxa"/>
            <w:shd w:val="clear" w:color="auto" w:fill="auto"/>
            <w:noWrap/>
            <w:vAlign w:val="bottom"/>
            <w:hideMark/>
          </w:tcPr>
          <w:p w14:paraId="21F5F37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479</w:t>
            </w:r>
          </w:p>
        </w:tc>
        <w:tc>
          <w:tcPr>
            <w:tcW w:w="8520" w:type="dxa"/>
            <w:shd w:val="clear" w:color="auto" w:fill="auto"/>
            <w:vAlign w:val="bottom"/>
            <w:hideMark/>
          </w:tcPr>
          <w:p w14:paraId="738B256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George III Oak Bow Fronted Hanging Corner Cabinet together with an oak three fold screen, a pair of tables, an oak occasional table and an oak work box</w:t>
            </w:r>
          </w:p>
        </w:tc>
        <w:tc>
          <w:tcPr>
            <w:tcW w:w="1300" w:type="dxa"/>
            <w:shd w:val="clear" w:color="auto" w:fill="auto"/>
            <w:noWrap/>
            <w:vAlign w:val="bottom"/>
            <w:hideMark/>
          </w:tcPr>
          <w:p w14:paraId="3C25D6B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00F4CFFD" w14:textId="77777777" w:rsidTr="00FD3293">
        <w:trPr>
          <w:trHeight w:val="1360"/>
        </w:trPr>
        <w:tc>
          <w:tcPr>
            <w:tcW w:w="1240" w:type="dxa"/>
            <w:shd w:val="clear" w:color="auto" w:fill="auto"/>
            <w:noWrap/>
            <w:vAlign w:val="bottom"/>
            <w:hideMark/>
          </w:tcPr>
          <w:p w14:paraId="2FAD0E7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480</w:t>
            </w:r>
          </w:p>
        </w:tc>
        <w:tc>
          <w:tcPr>
            <w:tcW w:w="8520" w:type="dxa"/>
            <w:shd w:val="clear" w:color="auto" w:fill="auto"/>
            <w:vAlign w:val="bottom"/>
            <w:hideMark/>
          </w:tcPr>
          <w:p w14:paraId="1D11CAD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18th Century Oak Side Table of rectangular form with turned tapering legs and pad feet, 61 x 39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64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 together with another similar oak side table with a frieze drawer</w:t>
            </w:r>
          </w:p>
        </w:tc>
        <w:tc>
          <w:tcPr>
            <w:tcW w:w="1300" w:type="dxa"/>
            <w:shd w:val="clear" w:color="auto" w:fill="auto"/>
            <w:noWrap/>
            <w:vAlign w:val="bottom"/>
            <w:hideMark/>
          </w:tcPr>
          <w:p w14:paraId="4EA0915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3BDD4EF7" w14:textId="77777777" w:rsidTr="00FD3293">
        <w:trPr>
          <w:trHeight w:val="680"/>
        </w:trPr>
        <w:tc>
          <w:tcPr>
            <w:tcW w:w="1240" w:type="dxa"/>
            <w:shd w:val="clear" w:color="auto" w:fill="auto"/>
            <w:noWrap/>
            <w:vAlign w:val="bottom"/>
            <w:hideMark/>
          </w:tcPr>
          <w:p w14:paraId="4ADBC96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481</w:t>
            </w:r>
          </w:p>
        </w:tc>
        <w:tc>
          <w:tcPr>
            <w:tcW w:w="8520" w:type="dxa"/>
            <w:shd w:val="clear" w:color="auto" w:fill="auto"/>
            <w:vAlign w:val="bottom"/>
            <w:hideMark/>
          </w:tcPr>
          <w:p w14:paraId="6CCAE3A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19th Century Mahogany Pembroke Table together with a Butlers Tray on Stand and a Fender Stool</w:t>
            </w:r>
          </w:p>
        </w:tc>
        <w:tc>
          <w:tcPr>
            <w:tcW w:w="1300" w:type="dxa"/>
            <w:shd w:val="clear" w:color="auto" w:fill="auto"/>
            <w:noWrap/>
            <w:vAlign w:val="bottom"/>
            <w:hideMark/>
          </w:tcPr>
          <w:p w14:paraId="3E8CD53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35</w:t>
            </w:r>
          </w:p>
        </w:tc>
      </w:tr>
      <w:tr w:rsidR="00FD3293" w:rsidRPr="00FD3293" w14:paraId="66D3D4E1" w14:textId="77777777" w:rsidTr="00FD3293">
        <w:trPr>
          <w:trHeight w:val="1020"/>
        </w:trPr>
        <w:tc>
          <w:tcPr>
            <w:tcW w:w="1240" w:type="dxa"/>
            <w:shd w:val="clear" w:color="auto" w:fill="auto"/>
            <w:noWrap/>
            <w:vAlign w:val="bottom"/>
            <w:hideMark/>
          </w:tcPr>
          <w:p w14:paraId="342B305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482</w:t>
            </w:r>
          </w:p>
        </w:tc>
        <w:tc>
          <w:tcPr>
            <w:tcW w:w="8520" w:type="dxa"/>
            <w:shd w:val="clear" w:color="auto" w:fill="auto"/>
            <w:vAlign w:val="bottom"/>
            <w:hideMark/>
          </w:tcPr>
          <w:p w14:paraId="77EA9F4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Edwardian Rosewood Marquetry Inlaid Side Chairs together with other items of furniture to include a miniature sofa table</w:t>
            </w:r>
          </w:p>
        </w:tc>
        <w:tc>
          <w:tcPr>
            <w:tcW w:w="1300" w:type="dxa"/>
            <w:shd w:val="clear" w:color="auto" w:fill="auto"/>
            <w:noWrap/>
            <w:vAlign w:val="bottom"/>
            <w:hideMark/>
          </w:tcPr>
          <w:p w14:paraId="7EED0B3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165169A2" w14:textId="77777777" w:rsidTr="00FD3293">
        <w:trPr>
          <w:trHeight w:val="1360"/>
        </w:trPr>
        <w:tc>
          <w:tcPr>
            <w:tcW w:w="1240" w:type="dxa"/>
            <w:shd w:val="clear" w:color="auto" w:fill="auto"/>
            <w:noWrap/>
            <w:vAlign w:val="bottom"/>
            <w:hideMark/>
          </w:tcPr>
          <w:p w14:paraId="679AB9D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483</w:t>
            </w:r>
          </w:p>
        </w:tc>
        <w:tc>
          <w:tcPr>
            <w:tcW w:w="8520" w:type="dxa"/>
            <w:shd w:val="clear" w:color="auto" w:fill="auto"/>
            <w:vAlign w:val="bottom"/>
            <w:hideMark/>
          </w:tcPr>
          <w:p w14:paraId="35D861D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Mahogany Straight Front Chest of Two Short and Four Long Drawers with brass handles, raised upon bracket feet, 104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53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93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492E752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85</w:t>
            </w:r>
          </w:p>
        </w:tc>
      </w:tr>
      <w:tr w:rsidR="00FD3293" w:rsidRPr="00FD3293" w14:paraId="756A0D67" w14:textId="77777777" w:rsidTr="00FD3293">
        <w:trPr>
          <w:trHeight w:val="1700"/>
        </w:trPr>
        <w:tc>
          <w:tcPr>
            <w:tcW w:w="1240" w:type="dxa"/>
            <w:shd w:val="clear" w:color="auto" w:fill="auto"/>
            <w:noWrap/>
            <w:vAlign w:val="bottom"/>
            <w:hideMark/>
          </w:tcPr>
          <w:p w14:paraId="4C4E271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484</w:t>
            </w:r>
          </w:p>
        </w:tc>
        <w:tc>
          <w:tcPr>
            <w:tcW w:w="8520" w:type="dxa"/>
            <w:shd w:val="clear" w:color="auto" w:fill="auto"/>
            <w:vAlign w:val="bottom"/>
            <w:hideMark/>
          </w:tcPr>
          <w:p w14:paraId="6D3F9DB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Mahogany Bureau, the fall front enclosing a fitted interior above long drawers with oval brass handles and escutcheons, flanked by quarter pilasters and raised upon ogee bracket feet, 103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51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105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3C932E7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70</w:t>
            </w:r>
          </w:p>
        </w:tc>
      </w:tr>
      <w:tr w:rsidR="00FD3293" w:rsidRPr="00FD3293" w14:paraId="5B02CE22" w14:textId="77777777" w:rsidTr="00FD3293">
        <w:trPr>
          <w:trHeight w:val="2040"/>
        </w:trPr>
        <w:tc>
          <w:tcPr>
            <w:tcW w:w="1240" w:type="dxa"/>
            <w:shd w:val="clear" w:color="auto" w:fill="auto"/>
            <w:noWrap/>
            <w:vAlign w:val="bottom"/>
            <w:hideMark/>
          </w:tcPr>
          <w:p w14:paraId="00910C8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485</w:t>
            </w:r>
          </w:p>
        </w:tc>
        <w:tc>
          <w:tcPr>
            <w:tcW w:w="8520" w:type="dxa"/>
            <w:shd w:val="clear" w:color="auto" w:fill="auto"/>
            <w:vAlign w:val="bottom"/>
            <w:hideMark/>
          </w:tcPr>
          <w:p w14:paraId="579A3DE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III Oak Bacon Cupboard, the moulded cornice above two panelled doors enclosing a hanging space above three simulated drawers and three drawers below with brass handles, raised upon bracket feet, 123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56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190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5346B7B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400</w:t>
            </w:r>
          </w:p>
        </w:tc>
      </w:tr>
      <w:tr w:rsidR="00FD3293" w:rsidRPr="00FD3293" w14:paraId="7A0BFCBD" w14:textId="77777777" w:rsidTr="00FD3293">
        <w:trPr>
          <w:trHeight w:val="680"/>
        </w:trPr>
        <w:tc>
          <w:tcPr>
            <w:tcW w:w="1240" w:type="dxa"/>
            <w:shd w:val="clear" w:color="auto" w:fill="auto"/>
            <w:noWrap/>
            <w:vAlign w:val="bottom"/>
            <w:hideMark/>
          </w:tcPr>
          <w:p w14:paraId="15AAC25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486</w:t>
            </w:r>
          </w:p>
        </w:tc>
        <w:tc>
          <w:tcPr>
            <w:tcW w:w="8520" w:type="dxa"/>
            <w:shd w:val="clear" w:color="auto" w:fill="auto"/>
            <w:vAlign w:val="bottom"/>
            <w:hideMark/>
          </w:tcPr>
          <w:p w14:paraId="52EE9B8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French Gilded Oval Wall Mirror, 79 x 46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26D2A4E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65</w:t>
            </w:r>
          </w:p>
        </w:tc>
      </w:tr>
      <w:tr w:rsidR="00FD3293" w:rsidRPr="00FD3293" w14:paraId="55B97250" w14:textId="77777777" w:rsidTr="00FD3293">
        <w:trPr>
          <w:trHeight w:val="1020"/>
        </w:trPr>
        <w:tc>
          <w:tcPr>
            <w:tcW w:w="1240" w:type="dxa"/>
            <w:shd w:val="clear" w:color="auto" w:fill="auto"/>
            <w:noWrap/>
            <w:vAlign w:val="bottom"/>
            <w:hideMark/>
          </w:tcPr>
          <w:p w14:paraId="38EBD6EC"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487</w:t>
            </w:r>
          </w:p>
        </w:tc>
        <w:tc>
          <w:tcPr>
            <w:tcW w:w="8520" w:type="dxa"/>
            <w:shd w:val="clear" w:color="auto" w:fill="auto"/>
            <w:vAlign w:val="bottom"/>
            <w:hideMark/>
          </w:tcPr>
          <w:p w14:paraId="4AA0E3B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Mahogany Centre Table, the circular top above a shaped frieze raised upon a bulbous centre column with scroll feet, 120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diameter</w:t>
            </w:r>
          </w:p>
        </w:tc>
        <w:tc>
          <w:tcPr>
            <w:tcW w:w="1300" w:type="dxa"/>
            <w:shd w:val="clear" w:color="auto" w:fill="auto"/>
            <w:noWrap/>
            <w:vAlign w:val="bottom"/>
            <w:hideMark/>
          </w:tcPr>
          <w:p w14:paraId="194DB8D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0926CED8" w14:textId="77777777" w:rsidTr="00FD3293">
        <w:trPr>
          <w:trHeight w:val="1360"/>
        </w:trPr>
        <w:tc>
          <w:tcPr>
            <w:tcW w:w="1240" w:type="dxa"/>
            <w:shd w:val="clear" w:color="auto" w:fill="auto"/>
            <w:noWrap/>
            <w:vAlign w:val="bottom"/>
            <w:hideMark/>
          </w:tcPr>
          <w:p w14:paraId="46634F3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488</w:t>
            </w:r>
          </w:p>
        </w:tc>
        <w:tc>
          <w:tcPr>
            <w:tcW w:w="8520" w:type="dxa"/>
            <w:shd w:val="clear" w:color="auto" w:fill="auto"/>
            <w:vAlign w:val="bottom"/>
            <w:hideMark/>
          </w:tcPr>
          <w:p w14:paraId="6AE2B6E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Regency Mahogany Dining Table, the </w:t>
            </w:r>
            <w:proofErr w:type="spellStart"/>
            <w:r w:rsidRPr="00FD3293">
              <w:rPr>
                <w:rFonts w:ascii="Calibri" w:eastAsia="Times New Roman" w:hAnsi="Calibri" w:cs="Times New Roman"/>
                <w:color w:val="000000"/>
                <w:sz w:val="26"/>
                <w:szCs w:val="26"/>
                <w:lang w:eastAsia="en-GB"/>
              </w:rPr>
              <w:t>reeded</w:t>
            </w:r>
            <w:proofErr w:type="spellEnd"/>
            <w:r w:rsidRPr="00FD3293">
              <w:rPr>
                <w:rFonts w:ascii="Calibri" w:eastAsia="Times New Roman" w:hAnsi="Calibri" w:cs="Times New Roman"/>
                <w:color w:val="000000"/>
                <w:sz w:val="26"/>
                <w:szCs w:val="26"/>
                <w:lang w:eastAsia="en-GB"/>
              </w:rPr>
              <w:t xml:space="preserve"> top above twin end turned supports with </w:t>
            </w:r>
            <w:proofErr w:type="spellStart"/>
            <w:r w:rsidRPr="00FD3293">
              <w:rPr>
                <w:rFonts w:ascii="Calibri" w:eastAsia="Times New Roman" w:hAnsi="Calibri" w:cs="Times New Roman"/>
                <w:color w:val="000000"/>
                <w:sz w:val="26"/>
                <w:szCs w:val="26"/>
                <w:lang w:eastAsia="en-GB"/>
              </w:rPr>
              <w:t>reeded</w:t>
            </w:r>
            <w:proofErr w:type="spellEnd"/>
            <w:r w:rsidRPr="00FD3293">
              <w:rPr>
                <w:rFonts w:ascii="Calibri" w:eastAsia="Times New Roman" w:hAnsi="Calibri" w:cs="Times New Roman"/>
                <w:color w:val="000000"/>
                <w:sz w:val="26"/>
                <w:szCs w:val="26"/>
                <w:lang w:eastAsia="en-GB"/>
              </w:rPr>
              <w:t xml:space="preserve"> </w:t>
            </w:r>
            <w:proofErr w:type="spellStart"/>
            <w:r w:rsidRPr="00FD3293">
              <w:rPr>
                <w:rFonts w:ascii="Calibri" w:eastAsia="Times New Roman" w:hAnsi="Calibri" w:cs="Times New Roman"/>
                <w:color w:val="000000"/>
                <w:sz w:val="26"/>
                <w:szCs w:val="26"/>
                <w:lang w:eastAsia="en-GB"/>
              </w:rPr>
              <w:t>outswept</w:t>
            </w:r>
            <w:proofErr w:type="spellEnd"/>
            <w:r w:rsidRPr="00FD3293">
              <w:rPr>
                <w:rFonts w:ascii="Calibri" w:eastAsia="Times New Roman" w:hAnsi="Calibri" w:cs="Times New Roman"/>
                <w:color w:val="000000"/>
                <w:sz w:val="26"/>
                <w:szCs w:val="26"/>
                <w:lang w:eastAsia="en-GB"/>
              </w:rPr>
              <w:t xml:space="preserve"> legs, brass caps and castors with single extra leaf, 258 x 122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168F0E5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2,200</w:t>
            </w:r>
          </w:p>
        </w:tc>
      </w:tr>
      <w:tr w:rsidR="00FD3293" w:rsidRPr="00FD3293" w14:paraId="344DCDAB" w14:textId="77777777" w:rsidTr="00FD3293">
        <w:trPr>
          <w:trHeight w:val="1020"/>
        </w:trPr>
        <w:tc>
          <w:tcPr>
            <w:tcW w:w="1240" w:type="dxa"/>
            <w:shd w:val="clear" w:color="auto" w:fill="auto"/>
            <w:noWrap/>
            <w:vAlign w:val="bottom"/>
            <w:hideMark/>
          </w:tcPr>
          <w:p w14:paraId="30D9EBC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490</w:t>
            </w:r>
          </w:p>
        </w:tc>
        <w:tc>
          <w:tcPr>
            <w:tcW w:w="8520" w:type="dxa"/>
            <w:shd w:val="clear" w:color="auto" w:fill="auto"/>
            <w:vAlign w:val="bottom"/>
            <w:hideMark/>
          </w:tcPr>
          <w:p w14:paraId="333699F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Edwardian Mahogany Sofa, the shaped scroll back above similar arms with cabriole legs, 126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w:t>
            </w:r>
          </w:p>
        </w:tc>
        <w:tc>
          <w:tcPr>
            <w:tcW w:w="1300" w:type="dxa"/>
            <w:shd w:val="clear" w:color="auto" w:fill="auto"/>
            <w:noWrap/>
            <w:vAlign w:val="bottom"/>
            <w:hideMark/>
          </w:tcPr>
          <w:p w14:paraId="50BE6C4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140</w:t>
            </w:r>
          </w:p>
        </w:tc>
      </w:tr>
      <w:tr w:rsidR="00FD3293" w:rsidRPr="00FD3293" w14:paraId="49835556" w14:textId="77777777" w:rsidTr="00FD3293">
        <w:trPr>
          <w:trHeight w:val="1020"/>
        </w:trPr>
        <w:tc>
          <w:tcPr>
            <w:tcW w:w="1240" w:type="dxa"/>
            <w:shd w:val="clear" w:color="auto" w:fill="auto"/>
            <w:noWrap/>
            <w:vAlign w:val="bottom"/>
            <w:hideMark/>
          </w:tcPr>
          <w:p w14:paraId="27D7F11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491</w:t>
            </w:r>
          </w:p>
        </w:tc>
        <w:tc>
          <w:tcPr>
            <w:tcW w:w="8520" w:type="dxa"/>
            <w:shd w:val="clear" w:color="auto" w:fill="auto"/>
            <w:vAlign w:val="bottom"/>
            <w:hideMark/>
          </w:tcPr>
          <w:p w14:paraId="2248BC4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French Painted Rectangular Wall Mirror with a reserve depicting deer within a landscape above a shaped mirrored plate, 155 x 105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5B6B96C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270</w:t>
            </w:r>
          </w:p>
        </w:tc>
      </w:tr>
      <w:tr w:rsidR="00FD3293" w:rsidRPr="00FD3293" w14:paraId="4F192282" w14:textId="77777777" w:rsidTr="00FD3293">
        <w:trPr>
          <w:trHeight w:val="340"/>
        </w:trPr>
        <w:tc>
          <w:tcPr>
            <w:tcW w:w="1240" w:type="dxa"/>
            <w:shd w:val="clear" w:color="auto" w:fill="auto"/>
            <w:noWrap/>
            <w:vAlign w:val="bottom"/>
            <w:hideMark/>
          </w:tcPr>
          <w:p w14:paraId="4E6D9B4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492</w:t>
            </w:r>
          </w:p>
        </w:tc>
        <w:tc>
          <w:tcPr>
            <w:tcW w:w="8520" w:type="dxa"/>
            <w:shd w:val="clear" w:color="auto" w:fill="auto"/>
            <w:vAlign w:val="bottom"/>
            <w:hideMark/>
          </w:tcPr>
          <w:p w14:paraId="5DEC021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Art Deco Oak Sectional Wall Mirror, 117 x 89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4218DE6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65</w:t>
            </w:r>
          </w:p>
        </w:tc>
      </w:tr>
      <w:tr w:rsidR="00FD3293" w:rsidRPr="00FD3293" w14:paraId="2AF2A1FA" w14:textId="77777777" w:rsidTr="00FD3293">
        <w:trPr>
          <w:trHeight w:val="1360"/>
        </w:trPr>
        <w:tc>
          <w:tcPr>
            <w:tcW w:w="1240" w:type="dxa"/>
            <w:shd w:val="clear" w:color="auto" w:fill="auto"/>
            <w:noWrap/>
            <w:vAlign w:val="bottom"/>
            <w:hideMark/>
          </w:tcPr>
          <w:p w14:paraId="124DB03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493</w:t>
            </w:r>
          </w:p>
        </w:tc>
        <w:tc>
          <w:tcPr>
            <w:tcW w:w="8520" w:type="dxa"/>
            <w:shd w:val="clear" w:color="auto" w:fill="auto"/>
            <w:vAlign w:val="bottom"/>
            <w:hideMark/>
          </w:tcPr>
          <w:p w14:paraId="496D0EE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19th Century Black Forest Armchair with Grapevine and Bird Surmount above a padded seat with shaped scroll arms and cabriole legs with scroll feet together with a matching side chair</w:t>
            </w:r>
          </w:p>
        </w:tc>
        <w:tc>
          <w:tcPr>
            <w:tcW w:w="1300" w:type="dxa"/>
            <w:shd w:val="clear" w:color="auto" w:fill="auto"/>
            <w:noWrap/>
            <w:vAlign w:val="bottom"/>
            <w:hideMark/>
          </w:tcPr>
          <w:p w14:paraId="77E1C29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150</w:t>
            </w:r>
          </w:p>
        </w:tc>
      </w:tr>
      <w:tr w:rsidR="00FD3293" w:rsidRPr="00FD3293" w14:paraId="7E0D3AD9" w14:textId="77777777" w:rsidTr="00FD3293">
        <w:trPr>
          <w:trHeight w:val="1700"/>
        </w:trPr>
        <w:tc>
          <w:tcPr>
            <w:tcW w:w="1240" w:type="dxa"/>
            <w:shd w:val="clear" w:color="auto" w:fill="auto"/>
            <w:noWrap/>
            <w:vAlign w:val="bottom"/>
            <w:hideMark/>
          </w:tcPr>
          <w:p w14:paraId="393CB13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494</w:t>
            </w:r>
          </w:p>
        </w:tc>
        <w:tc>
          <w:tcPr>
            <w:tcW w:w="8520" w:type="dxa"/>
            <w:shd w:val="clear" w:color="auto" w:fill="auto"/>
            <w:vAlign w:val="bottom"/>
            <w:hideMark/>
          </w:tcPr>
          <w:p w14:paraId="68664F3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19th Century Black Forest Side Chairs each with a shaped pierced back with an inlaid oval panel depicting deer within a landscape, the shaped seat with similar inlays raised upon carved cabriole legs with scroll feet</w:t>
            </w:r>
          </w:p>
        </w:tc>
        <w:tc>
          <w:tcPr>
            <w:tcW w:w="1300" w:type="dxa"/>
            <w:shd w:val="clear" w:color="auto" w:fill="auto"/>
            <w:noWrap/>
            <w:vAlign w:val="bottom"/>
            <w:hideMark/>
          </w:tcPr>
          <w:p w14:paraId="37F99D1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150</w:t>
            </w:r>
          </w:p>
        </w:tc>
      </w:tr>
      <w:tr w:rsidR="00FD3293" w:rsidRPr="00FD3293" w14:paraId="37E5EE62" w14:textId="77777777" w:rsidTr="00FD3293">
        <w:trPr>
          <w:trHeight w:val="1700"/>
        </w:trPr>
        <w:tc>
          <w:tcPr>
            <w:tcW w:w="1240" w:type="dxa"/>
            <w:shd w:val="clear" w:color="auto" w:fill="auto"/>
            <w:noWrap/>
            <w:vAlign w:val="bottom"/>
            <w:hideMark/>
          </w:tcPr>
          <w:p w14:paraId="5C97847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495</w:t>
            </w:r>
          </w:p>
        </w:tc>
        <w:tc>
          <w:tcPr>
            <w:tcW w:w="8520" w:type="dxa"/>
            <w:shd w:val="clear" w:color="auto" w:fill="auto"/>
            <w:vAlign w:val="bottom"/>
            <w:hideMark/>
          </w:tcPr>
          <w:p w14:paraId="3BC1261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French Kingwood Gilt Metal Mounted and Porcelain Console Table, the variegated marble top above an inlaid frieze, raised upon turned tapering </w:t>
            </w:r>
            <w:proofErr w:type="spellStart"/>
            <w:r w:rsidRPr="00FD3293">
              <w:rPr>
                <w:rFonts w:ascii="Calibri" w:eastAsia="Times New Roman" w:hAnsi="Calibri" w:cs="Times New Roman"/>
                <w:color w:val="000000"/>
                <w:sz w:val="26"/>
                <w:szCs w:val="26"/>
                <w:lang w:eastAsia="en-GB"/>
              </w:rPr>
              <w:t>reeded</w:t>
            </w:r>
            <w:proofErr w:type="spellEnd"/>
            <w:r w:rsidRPr="00FD3293">
              <w:rPr>
                <w:rFonts w:ascii="Calibri" w:eastAsia="Times New Roman" w:hAnsi="Calibri" w:cs="Times New Roman"/>
                <w:color w:val="000000"/>
                <w:sz w:val="26"/>
                <w:szCs w:val="26"/>
                <w:lang w:eastAsia="en-GB"/>
              </w:rPr>
              <w:t xml:space="preserve"> legs with under tiers, 132cm wide, 40cm deep, 82cm high</w:t>
            </w:r>
          </w:p>
        </w:tc>
        <w:tc>
          <w:tcPr>
            <w:tcW w:w="1300" w:type="dxa"/>
            <w:shd w:val="clear" w:color="auto" w:fill="auto"/>
            <w:noWrap/>
            <w:vAlign w:val="bottom"/>
            <w:hideMark/>
          </w:tcPr>
          <w:p w14:paraId="7BDF12E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76ACE392" w14:textId="77777777" w:rsidTr="00FD3293">
        <w:trPr>
          <w:trHeight w:val="680"/>
        </w:trPr>
        <w:tc>
          <w:tcPr>
            <w:tcW w:w="1240" w:type="dxa"/>
            <w:shd w:val="clear" w:color="auto" w:fill="auto"/>
            <w:noWrap/>
            <w:vAlign w:val="bottom"/>
            <w:hideMark/>
          </w:tcPr>
          <w:p w14:paraId="0AF6E8D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496</w:t>
            </w:r>
          </w:p>
        </w:tc>
        <w:tc>
          <w:tcPr>
            <w:tcW w:w="8520" w:type="dxa"/>
            <w:shd w:val="clear" w:color="auto" w:fill="auto"/>
            <w:vAlign w:val="bottom"/>
            <w:hideMark/>
          </w:tcPr>
          <w:p w14:paraId="3D4E4AC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Edwardian Mahogany Satinwood Inlaid Display Cabinet together with a hall stand</w:t>
            </w:r>
          </w:p>
        </w:tc>
        <w:tc>
          <w:tcPr>
            <w:tcW w:w="1300" w:type="dxa"/>
            <w:shd w:val="clear" w:color="auto" w:fill="auto"/>
            <w:noWrap/>
            <w:vAlign w:val="bottom"/>
            <w:hideMark/>
          </w:tcPr>
          <w:p w14:paraId="7F979E9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32E80C32" w14:textId="77777777" w:rsidTr="00FD3293">
        <w:trPr>
          <w:trHeight w:val="1020"/>
        </w:trPr>
        <w:tc>
          <w:tcPr>
            <w:tcW w:w="1240" w:type="dxa"/>
            <w:shd w:val="clear" w:color="auto" w:fill="auto"/>
            <w:noWrap/>
            <w:vAlign w:val="bottom"/>
            <w:hideMark/>
          </w:tcPr>
          <w:p w14:paraId="61A33FA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497</w:t>
            </w:r>
          </w:p>
        </w:tc>
        <w:tc>
          <w:tcPr>
            <w:tcW w:w="8520" w:type="dxa"/>
            <w:shd w:val="clear" w:color="auto" w:fill="auto"/>
            <w:vAlign w:val="bottom"/>
            <w:hideMark/>
          </w:tcPr>
          <w:p w14:paraId="4ECE3EB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17th Century Style Armchair, the carved pierced and cane back above a cane seat with scroll arms raised upon turned legs with stretchers</w:t>
            </w:r>
          </w:p>
        </w:tc>
        <w:tc>
          <w:tcPr>
            <w:tcW w:w="1300" w:type="dxa"/>
            <w:shd w:val="clear" w:color="auto" w:fill="auto"/>
            <w:noWrap/>
            <w:vAlign w:val="bottom"/>
            <w:hideMark/>
          </w:tcPr>
          <w:p w14:paraId="5947CF4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45</w:t>
            </w:r>
          </w:p>
        </w:tc>
      </w:tr>
      <w:tr w:rsidR="00FD3293" w:rsidRPr="00FD3293" w14:paraId="2090BDDF" w14:textId="77777777" w:rsidTr="00FD3293">
        <w:trPr>
          <w:trHeight w:val="1360"/>
        </w:trPr>
        <w:tc>
          <w:tcPr>
            <w:tcW w:w="1240" w:type="dxa"/>
            <w:shd w:val="clear" w:color="auto" w:fill="auto"/>
            <w:noWrap/>
            <w:vAlign w:val="bottom"/>
            <w:hideMark/>
          </w:tcPr>
          <w:p w14:paraId="0B28AA7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498</w:t>
            </w:r>
          </w:p>
        </w:tc>
        <w:tc>
          <w:tcPr>
            <w:tcW w:w="8520" w:type="dxa"/>
            <w:shd w:val="clear" w:color="auto" w:fill="auto"/>
            <w:vAlign w:val="bottom"/>
            <w:hideMark/>
          </w:tcPr>
          <w:p w14:paraId="32214C7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Mahogany Side Table, the frieze drawer with brass handles and escutcheon raised upon square tapering legs, 74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65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72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427F168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408F5720" w14:textId="77777777" w:rsidTr="00FD3293">
        <w:trPr>
          <w:trHeight w:val="1020"/>
        </w:trPr>
        <w:tc>
          <w:tcPr>
            <w:tcW w:w="1240" w:type="dxa"/>
            <w:shd w:val="clear" w:color="auto" w:fill="auto"/>
            <w:noWrap/>
            <w:vAlign w:val="bottom"/>
            <w:hideMark/>
          </w:tcPr>
          <w:p w14:paraId="6BD0D2A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499</w:t>
            </w:r>
          </w:p>
        </w:tc>
        <w:tc>
          <w:tcPr>
            <w:tcW w:w="8520" w:type="dxa"/>
            <w:shd w:val="clear" w:color="auto" w:fill="auto"/>
            <w:vAlign w:val="bottom"/>
            <w:hideMark/>
          </w:tcPr>
          <w:p w14:paraId="452E24D0"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18th Century Oak Coffer, the hinged top above a three carved panel front flanked by stiles, 119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48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59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164718C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5BA6062F" w14:textId="77777777" w:rsidTr="00FD3293">
        <w:trPr>
          <w:trHeight w:val="1020"/>
        </w:trPr>
        <w:tc>
          <w:tcPr>
            <w:tcW w:w="1240" w:type="dxa"/>
            <w:shd w:val="clear" w:color="auto" w:fill="auto"/>
            <w:noWrap/>
            <w:vAlign w:val="bottom"/>
            <w:hideMark/>
          </w:tcPr>
          <w:p w14:paraId="560E3A9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500</w:t>
            </w:r>
          </w:p>
        </w:tc>
        <w:tc>
          <w:tcPr>
            <w:tcW w:w="8520" w:type="dxa"/>
            <w:shd w:val="clear" w:color="auto" w:fill="auto"/>
            <w:vAlign w:val="bottom"/>
            <w:hideMark/>
          </w:tcPr>
          <w:p w14:paraId="7AEBB0F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Oak Bible Box, the hinged top above a carved frieze raised upon turned legs together with a 19th Century walnut mother of pearl inlaid work box</w:t>
            </w:r>
          </w:p>
        </w:tc>
        <w:tc>
          <w:tcPr>
            <w:tcW w:w="1300" w:type="dxa"/>
            <w:shd w:val="clear" w:color="auto" w:fill="auto"/>
            <w:noWrap/>
            <w:vAlign w:val="bottom"/>
            <w:hideMark/>
          </w:tcPr>
          <w:p w14:paraId="3EF1C1D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415A5789" w14:textId="77777777" w:rsidTr="00FD3293">
        <w:trPr>
          <w:trHeight w:val="1020"/>
        </w:trPr>
        <w:tc>
          <w:tcPr>
            <w:tcW w:w="1240" w:type="dxa"/>
            <w:shd w:val="clear" w:color="auto" w:fill="auto"/>
            <w:noWrap/>
            <w:vAlign w:val="bottom"/>
            <w:hideMark/>
          </w:tcPr>
          <w:p w14:paraId="0B4811F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501</w:t>
            </w:r>
          </w:p>
        </w:tc>
        <w:tc>
          <w:tcPr>
            <w:tcW w:w="8520" w:type="dxa"/>
            <w:shd w:val="clear" w:color="auto" w:fill="auto"/>
            <w:vAlign w:val="bottom"/>
            <w:hideMark/>
          </w:tcPr>
          <w:p w14:paraId="66E50E5C"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George III Oak Wainscot Chair, the carved back above a panel seat with scroll arms raised upon turned legs with stretchers</w:t>
            </w:r>
          </w:p>
        </w:tc>
        <w:tc>
          <w:tcPr>
            <w:tcW w:w="1300" w:type="dxa"/>
            <w:shd w:val="clear" w:color="auto" w:fill="auto"/>
            <w:noWrap/>
            <w:vAlign w:val="bottom"/>
            <w:hideMark/>
          </w:tcPr>
          <w:p w14:paraId="7C64C80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1,050</w:t>
            </w:r>
          </w:p>
        </w:tc>
      </w:tr>
      <w:tr w:rsidR="00FD3293" w:rsidRPr="00FD3293" w14:paraId="273078CE" w14:textId="77777777" w:rsidTr="00FD3293">
        <w:trPr>
          <w:trHeight w:val="680"/>
        </w:trPr>
        <w:tc>
          <w:tcPr>
            <w:tcW w:w="1240" w:type="dxa"/>
            <w:shd w:val="clear" w:color="auto" w:fill="auto"/>
            <w:noWrap/>
            <w:vAlign w:val="bottom"/>
            <w:hideMark/>
          </w:tcPr>
          <w:p w14:paraId="41DCF60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502</w:t>
            </w:r>
          </w:p>
        </w:tc>
        <w:tc>
          <w:tcPr>
            <w:tcW w:w="8520" w:type="dxa"/>
            <w:shd w:val="clear" w:color="auto" w:fill="auto"/>
            <w:vAlign w:val="bottom"/>
            <w:hideMark/>
          </w:tcPr>
          <w:p w14:paraId="54D6C9B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Late 19th Century French Cradle with a shaped scroll headboard and turned spindles, 92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4F05A8F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6FA198F8" w14:textId="77777777" w:rsidTr="00FD3293">
        <w:trPr>
          <w:trHeight w:val="1020"/>
        </w:trPr>
        <w:tc>
          <w:tcPr>
            <w:tcW w:w="1240" w:type="dxa"/>
            <w:shd w:val="clear" w:color="auto" w:fill="auto"/>
            <w:noWrap/>
            <w:vAlign w:val="bottom"/>
            <w:hideMark/>
          </w:tcPr>
          <w:p w14:paraId="0997459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504</w:t>
            </w:r>
          </w:p>
        </w:tc>
        <w:tc>
          <w:tcPr>
            <w:tcW w:w="8520" w:type="dxa"/>
            <w:shd w:val="clear" w:color="auto" w:fill="auto"/>
            <w:vAlign w:val="bottom"/>
            <w:hideMark/>
          </w:tcPr>
          <w:p w14:paraId="0B5561A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18th Century Oak Coffer, the hinged top above a plain front with iron escutcheon, 108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37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54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659065E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95</w:t>
            </w:r>
          </w:p>
        </w:tc>
      </w:tr>
      <w:tr w:rsidR="00FD3293" w:rsidRPr="00FD3293" w14:paraId="69F59FDE" w14:textId="77777777" w:rsidTr="00FD3293">
        <w:trPr>
          <w:trHeight w:val="680"/>
        </w:trPr>
        <w:tc>
          <w:tcPr>
            <w:tcW w:w="1240" w:type="dxa"/>
            <w:shd w:val="clear" w:color="auto" w:fill="auto"/>
            <w:noWrap/>
            <w:vAlign w:val="bottom"/>
            <w:hideMark/>
          </w:tcPr>
          <w:p w14:paraId="2576445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505</w:t>
            </w:r>
          </w:p>
        </w:tc>
        <w:tc>
          <w:tcPr>
            <w:tcW w:w="8520" w:type="dxa"/>
            <w:shd w:val="clear" w:color="auto" w:fill="auto"/>
            <w:vAlign w:val="bottom"/>
            <w:hideMark/>
          </w:tcPr>
          <w:p w14:paraId="4528031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18th Century Oak Bible Box together with an Oak Joint Stool and a Document Box</w:t>
            </w:r>
          </w:p>
        </w:tc>
        <w:tc>
          <w:tcPr>
            <w:tcW w:w="1300" w:type="dxa"/>
            <w:shd w:val="clear" w:color="auto" w:fill="auto"/>
            <w:noWrap/>
            <w:vAlign w:val="bottom"/>
            <w:hideMark/>
          </w:tcPr>
          <w:p w14:paraId="2B0B422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100</w:t>
            </w:r>
          </w:p>
        </w:tc>
      </w:tr>
      <w:tr w:rsidR="00FD3293" w:rsidRPr="00FD3293" w14:paraId="799240B3" w14:textId="77777777" w:rsidTr="00FD3293">
        <w:trPr>
          <w:trHeight w:val="1020"/>
        </w:trPr>
        <w:tc>
          <w:tcPr>
            <w:tcW w:w="1240" w:type="dxa"/>
            <w:shd w:val="clear" w:color="auto" w:fill="auto"/>
            <w:noWrap/>
            <w:vAlign w:val="bottom"/>
            <w:hideMark/>
          </w:tcPr>
          <w:p w14:paraId="0F02EF5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506</w:t>
            </w:r>
          </w:p>
        </w:tc>
        <w:tc>
          <w:tcPr>
            <w:tcW w:w="8520" w:type="dxa"/>
            <w:shd w:val="clear" w:color="auto" w:fill="auto"/>
            <w:vAlign w:val="bottom"/>
            <w:hideMark/>
          </w:tcPr>
          <w:p w14:paraId="7EA51227"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Gilt Framed Wall Mirror, the swan neck pediment above the rectangular plate and with shaped frieze, 95 x 48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1DB666C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w:t>
            </w:r>
          </w:p>
        </w:tc>
      </w:tr>
      <w:tr w:rsidR="00FD3293" w:rsidRPr="00FD3293" w14:paraId="646798D2" w14:textId="77777777" w:rsidTr="00FD3293">
        <w:trPr>
          <w:trHeight w:val="680"/>
        </w:trPr>
        <w:tc>
          <w:tcPr>
            <w:tcW w:w="1240" w:type="dxa"/>
            <w:shd w:val="clear" w:color="auto" w:fill="auto"/>
            <w:noWrap/>
            <w:vAlign w:val="bottom"/>
            <w:hideMark/>
          </w:tcPr>
          <w:p w14:paraId="7AC913C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507</w:t>
            </w:r>
          </w:p>
        </w:tc>
        <w:tc>
          <w:tcPr>
            <w:tcW w:w="8520" w:type="dxa"/>
            <w:shd w:val="clear" w:color="auto" w:fill="auto"/>
            <w:vAlign w:val="bottom"/>
            <w:hideMark/>
          </w:tcPr>
          <w:p w14:paraId="0F07AF5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Burgundy Leather and Button Upholstered Chesterfield Sofa, 197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w:t>
            </w:r>
          </w:p>
        </w:tc>
        <w:tc>
          <w:tcPr>
            <w:tcW w:w="1300" w:type="dxa"/>
            <w:shd w:val="clear" w:color="auto" w:fill="auto"/>
            <w:noWrap/>
            <w:vAlign w:val="bottom"/>
            <w:hideMark/>
          </w:tcPr>
          <w:p w14:paraId="34DEDA4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55DB73EC" w14:textId="77777777" w:rsidTr="00FD3293">
        <w:trPr>
          <w:trHeight w:val="680"/>
        </w:trPr>
        <w:tc>
          <w:tcPr>
            <w:tcW w:w="1240" w:type="dxa"/>
            <w:shd w:val="clear" w:color="auto" w:fill="auto"/>
            <w:noWrap/>
            <w:vAlign w:val="bottom"/>
            <w:hideMark/>
          </w:tcPr>
          <w:p w14:paraId="755EACBE"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509</w:t>
            </w:r>
          </w:p>
        </w:tc>
        <w:tc>
          <w:tcPr>
            <w:tcW w:w="8520" w:type="dxa"/>
            <w:shd w:val="clear" w:color="auto" w:fill="auto"/>
            <w:vAlign w:val="bottom"/>
            <w:hideMark/>
          </w:tcPr>
          <w:p w14:paraId="4C15E9E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Floor Standing </w:t>
            </w:r>
            <w:proofErr w:type="spellStart"/>
            <w:r w:rsidRPr="00FD3293">
              <w:rPr>
                <w:rFonts w:ascii="Calibri" w:eastAsia="Times New Roman" w:hAnsi="Calibri" w:cs="Times New Roman"/>
                <w:color w:val="000000"/>
                <w:sz w:val="26"/>
                <w:szCs w:val="26"/>
                <w:lang w:eastAsia="en-GB"/>
              </w:rPr>
              <w:t>Torchere</w:t>
            </w:r>
            <w:proofErr w:type="spellEnd"/>
            <w:r w:rsidRPr="00FD3293">
              <w:rPr>
                <w:rFonts w:ascii="Calibri" w:eastAsia="Times New Roman" w:hAnsi="Calibri" w:cs="Times New Roman"/>
                <w:color w:val="000000"/>
                <w:sz w:val="26"/>
                <w:szCs w:val="26"/>
                <w:lang w:eastAsia="en-GB"/>
              </w:rPr>
              <w:t xml:space="preserve"> in the form of an Egyptian Figure with gilt highlights, 134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7FBB774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7DB463FD" w14:textId="77777777" w:rsidTr="00FD3293">
        <w:trPr>
          <w:trHeight w:val="2040"/>
        </w:trPr>
        <w:tc>
          <w:tcPr>
            <w:tcW w:w="1240" w:type="dxa"/>
            <w:shd w:val="clear" w:color="auto" w:fill="auto"/>
            <w:noWrap/>
            <w:vAlign w:val="bottom"/>
            <w:hideMark/>
          </w:tcPr>
          <w:p w14:paraId="5EFB074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512</w:t>
            </w:r>
          </w:p>
        </w:tc>
        <w:tc>
          <w:tcPr>
            <w:tcW w:w="8520" w:type="dxa"/>
            <w:shd w:val="clear" w:color="auto" w:fill="auto"/>
            <w:vAlign w:val="bottom"/>
            <w:hideMark/>
          </w:tcPr>
          <w:p w14:paraId="5F52901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Regency Mahogany Linen Press, the moulded cornice above two oval panel doors enclosing sliding trays, the lower section with two short and two long drawers with oval brass handles raised upon </w:t>
            </w:r>
            <w:proofErr w:type="spellStart"/>
            <w:r w:rsidRPr="00FD3293">
              <w:rPr>
                <w:rFonts w:ascii="Calibri" w:eastAsia="Times New Roman" w:hAnsi="Calibri" w:cs="Times New Roman"/>
                <w:color w:val="000000"/>
                <w:sz w:val="26"/>
                <w:szCs w:val="26"/>
                <w:lang w:eastAsia="en-GB"/>
              </w:rPr>
              <w:t>outswept</w:t>
            </w:r>
            <w:proofErr w:type="spellEnd"/>
            <w:r w:rsidRPr="00FD3293">
              <w:rPr>
                <w:rFonts w:ascii="Calibri" w:eastAsia="Times New Roman" w:hAnsi="Calibri" w:cs="Times New Roman"/>
                <w:color w:val="000000"/>
                <w:sz w:val="26"/>
                <w:szCs w:val="26"/>
                <w:lang w:eastAsia="en-GB"/>
              </w:rPr>
              <w:t xml:space="preserve"> legs, 130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60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207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7D6DF09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460</w:t>
            </w:r>
          </w:p>
        </w:tc>
      </w:tr>
      <w:tr w:rsidR="00FD3293" w:rsidRPr="00FD3293" w14:paraId="5EF7316F" w14:textId="77777777" w:rsidTr="00FD3293">
        <w:trPr>
          <w:trHeight w:val="1020"/>
        </w:trPr>
        <w:tc>
          <w:tcPr>
            <w:tcW w:w="1240" w:type="dxa"/>
            <w:shd w:val="clear" w:color="auto" w:fill="auto"/>
            <w:noWrap/>
            <w:vAlign w:val="bottom"/>
            <w:hideMark/>
          </w:tcPr>
          <w:p w14:paraId="0C6CE08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513</w:t>
            </w:r>
          </w:p>
        </w:tc>
        <w:tc>
          <w:tcPr>
            <w:tcW w:w="8520" w:type="dxa"/>
            <w:shd w:val="clear" w:color="auto" w:fill="auto"/>
            <w:vAlign w:val="bottom"/>
            <w:hideMark/>
          </w:tcPr>
          <w:p w14:paraId="47EDE851"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Mahogany Dwarf Hall Cupboard with two panelled doors raised upon bracket feet, 128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43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130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0CF6466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150</w:t>
            </w:r>
          </w:p>
        </w:tc>
      </w:tr>
      <w:tr w:rsidR="00FD3293" w:rsidRPr="00FD3293" w14:paraId="4E6DF0B4" w14:textId="77777777" w:rsidTr="00FD3293">
        <w:trPr>
          <w:trHeight w:val="1020"/>
        </w:trPr>
        <w:tc>
          <w:tcPr>
            <w:tcW w:w="1240" w:type="dxa"/>
            <w:shd w:val="clear" w:color="auto" w:fill="auto"/>
            <w:noWrap/>
            <w:vAlign w:val="bottom"/>
            <w:hideMark/>
          </w:tcPr>
          <w:p w14:paraId="4C3057A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514</w:t>
            </w:r>
          </w:p>
        </w:tc>
        <w:tc>
          <w:tcPr>
            <w:tcW w:w="8520" w:type="dxa"/>
            <w:shd w:val="clear" w:color="auto" w:fill="auto"/>
            <w:vAlign w:val="bottom"/>
            <w:hideMark/>
          </w:tcPr>
          <w:p w14:paraId="759E68F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19th Century Mahogany Swing Frame Toilet Mirror, the box base with three drawers together with a triple folding dressing table mirror</w:t>
            </w:r>
          </w:p>
        </w:tc>
        <w:tc>
          <w:tcPr>
            <w:tcW w:w="1300" w:type="dxa"/>
            <w:shd w:val="clear" w:color="auto" w:fill="auto"/>
            <w:noWrap/>
            <w:vAlign w:val="bottom"/>
            <w:hideMark/>
          </w:tcPr>
          <w:p w14:paraId="592DD5BF"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45</w:t>
            </w:r>
          </w:p>
        </w:tc>
      </w:tr>
      <w:tr w:rsidR="00FD3293" w:rsidRPr="00FD3293" w14:paraId="738D30BF" w14:textId="77777777" w:rsidTr="00FD3293">
        <w:trPr>
          <w:trHeight w:val="1360"/>
        </w:trPr>
        <w:tc>
          <w:tcPr>
            <w:tcW w:w="1240" w:type="dxa"/>
            <w:shd w:val="clear" w:color="auto" w:fill="auto"/>
            <w:noWrap/>
            <w:vAlign w:val="bottom"/>
            <w:hideMark/>
          </w:tcPr>
          <w:p w14:paraId="6AB80DF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515</w:t>
            </w:r>
          </w:p>
        </w:tc>
        <w:tc>
          <w:tcPr>
            <w:tcW w:w="8520" w:type="dxa"/>
            <w:shd w:val="clear" w:color="auto" w:fill="auto"/>
            <w:vAlign w:val="bottom"/>
            <w:hideMark/>
          </w:tcPr>
          <w:p w14:paraId="31FBCD9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Mahogany Wardrobe, the moulded cornice above a single arched door raised upon bracket feet, 57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58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192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240BCB91"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75</w:t>
            </w:r>
          </w:p>
        </w:tc>
      </w:tr>
      <w:tr w:rsidR="00FD3293" w:rsidRPr="00FD3293" w14:paraId="3ED61208" w14:textId="77777777" w:rsidTr="00FD3293">
        <w:trPr>
          <w:trHeight w:val="1360"/>
        </w:trPr>
        <w:tc>
          <w:tcPr>
            <w:tcW w:w="1240" w:type="dxa"/>
            <w:shd w:val="clear" w:color="auto" w:fill="auto"/>
            <w:noWrap/>
            <w:vAlign w:val="bottom"/>
            <w:hideMark/>
          </w:tcPr>
          <w:p w14:paraId="0A93FCA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516</w:t>
            </w:r>
          </w:p>
        </w:tc>
        <w:tc>
          <w:tcPr>
            <w:tcW w:w="8520" w:type="dxa"/>
            <w:shd w:val="clear" w:color="auto" w:fill="auto"/>
            <w:vAlign w:val="bottom"/>
            <w:hideMark/>
          </w:tcPr>
          <w:p w14:paraId="6A4FA66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Mahogany Straight Front Chest of Two Short and Three Long Drawers with circular brass handles raised upon bracket feet, 109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52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103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0CAF5ED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80</w:t>
            </w:r>
          </w:p>
        </w:tc>
      </w:tr>
      <w:tr w:rsidR="00FD3293" w:rsidRPr="00FD3293" w14:paraId="2B10A88F" w14:textId="77777777" w:rsidTr="00FD3293">
        <w:trPr>
          <w:trHeight w:val="1360"/>
        </w:trPr>
        <w:tc>
          <w:tcPr>
            <w:tcW w:w="1240" w:type="dxa"/>
            <w:shd w:val="clear" w:color="auto" w:fill="auto"/>
            <w:noWrap/>
            <w:vAlign w:val="bottom"/>
            <w:hideMark/>
          </w:tcPr>
          <w:p w14:paraId="357E920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517</w:t>
            </w:r>
          </w:p>
        </w:tc>
        <w:tc>
          <w:tcPr>
            <w:tcW w:w="8520" w:type="dxa"/>
            <w:shd w:val="clear" w:color="auto" w:fill="auto"/>
            <w:vAlign w:val="bottom"/>
            <w:hideMark/>
          </w:tcPr>
          <w:p w14:paraId="53B4D73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Mahogany Bow Fronted Chest of two short and four long drawers with oval brass handles raised upon bracket feet, 103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53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119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5BB0DCB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220</w:t>
            </w:r>
          </w:p>
        </w:tc>
      </w:tr>
      <w:tr w:rsidR="00FD3293" w:rsidRPr="00FD3293" w14:paraId="4B7BEE11" w14:textId="77777777" w:rsidTr="00FD3293">
        <w:trPr>
          <w:trHeight w:val="1360"/>
        </w:trPr>
        <w:tc>
          <w:tcPr>
            <w:tcW w:w="1240" w:type="dxa"/>
            <w:shd w:val="clear" w:color="auto" w:fill="auto"/>
            <w:noWrap/>
            <w:vAlign w:val="bottom"/>
            <w:hideMark/>
          </w:tcPr>
          <w:p w14:paraId="391F396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519</w:t>
            </w:r>
          </w:p>
        </w:tc>
        <w:tc>
          <w:tcPr>
            <w:tcW w:w="8520" w:type="dxa"/>
            <w:shd w:val="clear" w:color="auto" w:fill="auto"/>
            <w:vAlign w:val="bottom"/>
            <w:hideMark/>
          </w:tcPr>
          <w:p w14:paraId="7DE950B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Mahogany Converted Commode, the moulded top above three doors simulated as drawers with brass handles raised upon ogee bracket feet, 65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47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74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7ACAA72A"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5765D5A6" w14:textId="77777777" w:rsidTr="00FD3293">
        <w:trPr>
          <w:trHeight w:val="1020"/>
        </w:trPr>
        <w:tc>
          <w:tcPr>
            <w:tcW w:w="1240" w:type="dxa"/>
            <w:shd w:val="clear" w:color="auto" w:fill="auto"/>
            <w:noWrap/>
            <w:vAlign w:val="bottom"/>
            <w:hideMark/>
          </w:tcPr>
          <w:p w14:paraId="6C68ED1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520</w:t>
            </w:r>
          </w:p>
        </w:tc>
        <w:tc>
          <w:tcPr>
            <w:tcW w:w="8520" w:type="dxa"/>
            <w:shd w:val="clear" w:color="auto" w:fill="auto"/>
            <w:vAlign w:val="bottom"/>
            <w:hideMark/>
          </w:tcPr>
          <w:p w14:paraId="105CB9A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Pine Trunk with brass end handles raised upon square legs, 80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52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70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504A8F3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2B31FE04" w14:textId="77777777" w:rsidTr="00FD3293">
        <w:trPr>
          <w:trHeight w:val="1700"/>
        </w:trPr>
        <w:tc>
          <w:tcPr>
            <w:tcW w:w="1240" w:type="dxa"/>
            <w:shd w:val="clear" w:color="auto" w:fill="auto"/>
            <w:noWrap/>
            <w:vAlign w:val="bottom"/>
            <w:hideMark/>
          </w:tcPr>
          <w:p w14:paraId="78C22DD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521</w:t>
            </w:r>
          </w:p>
        </w:tc>
        <w:tc>
          <w:tcPr>
            <w:tcW w:w="8520" w:type="dxa"/>
            <w:shd w:val="clear" w:color="auto" w:fill="auto"/>
            <w:vAlign w:val="bottom"/>
            <w:hideMark/>
          </w:tcPr>
          <w:p w14:paraId="4C66CBC8"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Edwardian Mahogany Marquetry Inlaid Revolving Bookcase, the marquetry inlaid top above an arrangement of shelves with spindle uprights raised upon low cabriole legs with pad feet, 49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square, 88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1EA4969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320</w:t>
            </w:r>
          </w:p>
        </w:tc>
      </w:tr>
      <w:tr w:rsidR="00FD3293" w:rsidRPr="00FD3293" w14:paraId="750BB137" w14:textId="77777777" w:rsidTr="00FD3293">
        <w:trPr>
          <w:trHeight w:val="1020"/>
        </w:trPr>
        <w:tc>
          <w:tcPr>
            <w:tcW w:w="1240" w:type="dxa"/>
            <w:shd w:val="clear" w:color="auto" w:fill="auto"/>
            <w:noWrap/>
            <w:vAlign w:val="bottom"/>
            <w:hideMark/>
          </w:tcPr>
          <w:p w14:paraId="37EAAD28"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522</w:t>
            </w:r>
          </w:p>
        </w:tc>
        <w:tc>
          <w:tcPr>
            <w:tcW w:w="8520" w:type="dxa"/>
            <w:shd w:val="clear" w:color="auto" w:fill="auto"/>
            <w:vAlign w:val="bottom"/>
            <w:hideMark/>
          </w:tcPr>
          <w:p w14:paraId="410198D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Mahogany </w:t>
            </w:r>
            <w:proofErr w:type="spellStart"/>
            <w:r w:rsidRPr="00FD3293">
              <w:rPr>
                <w:rFonts w:ascii="Calibri" w:eastAsia="Times New Roman" w:hAnsi="Calibri" w:cs="Times New Roman"/>
                <w:color w:val="000000"/>
                <w:sz w:val="26"/>
                <w:szCs w:val="26"/>
                <w:lang w:eastAsia="en-GB"/>
              </w:rPr>
              <w:t>Torchere</w:t>
            </w:r>
            <w:proofErr w:type="spellEnd"/>
            <w:r w:rsidRPr="00FD3293">
              <w:rPr>
                <w:rFonts w:ascii="Calibri" w:eastAsia="Times New Roman" w:hAnsi="Calibri" w:cs="Times New Roman"/>
                <w:color w:val="000000"/>
                <w:sz w:val="26"/>
                <w:szCs w:val="26"/>
                <w:lang w:eastAsia="en-GB"/>
              </w:rPr>
              <w:t xml:space="preserve">, the circular top above a spiral carved column and </w:t>
            </w:r>
            <w:proofErr w:type="spellStart"/>
            <w:r w:rsidRPr="00FD3293">
              <w:rPr>
                <w:rFonts w:ascii="Calibri" w:eastAsia="Times New Roman" w:hAnsi="Calibri" w:cs="Times New Roman"/>
                <w:color w:val="000000"/>
                <w:sz w:val="26"/>
                <w:szCs w:val="26"/>
                <w:lang w:eastAsia="en-GB"/>
              </w:rPr>
              <w:t>outswept</w:t>
            </w:r>
            <w:proofErr w:type="spellEnd"/>
            <w:r w:rsidRPr="00FD3293">
              <w:rPr>
                <w:rFonts w:ascii="Calibri" w:eastAsia="Times New Roman" w:hAnsi="Calibri" w:cs="Times New Roman"/>
                <w:color w:val="000000"/>
                <w:sz w:val="26"/>
                <w:szCs w:val="26"/>
                <w:lang w:eastAsia="en-GB"/>
              </w:rPr>
              <w:t xml:space="preserve"> legs with pad feet, 132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tall</w:t>
            </w:r>
          </w:p>
        </w:tc>
        <w:tc>
          <w:tcPr>
            <w:tcW w:w="1300" w:type="dxa"/>
            <w:shd w:val="clear" w:color="auto" w:fill="auto"/>
            <w:noWrap/>
            <w:vAlign w:val="bottom"/>
            <w:hideMark/>
          </w:tcPr>
          <w:p w14:paraId="7552657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7CD3224F" w14:textId="77777777" w:rsidTr="00FD3293">
        <w:trPr>
          <w:trHeight w:val="680"/>
        </w:trPr>
        <w:tc>
          <w:tcPr>
            <w:tcW w:w="1240" w:type="dxa"/>
            <w:shd w:val="clear" w:color="auto" w:fill="auto"/>
            <w:noWrap/>
            <w:vAlign w:val="bottom"/>
            <w:hideMark/>
          </w:tcPr>
          <w:p w14:paraId="5C9A784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523</w:t>
            </w:r>
          </w:p>
        </w:tc>
        <w:tc>
          <w:tcPr>
            <w:tcW w:w="8520" w:type="dxa"/>
            <w:shd w:val="clear" w:color="auto" w:fill="auto"/>
            <w:vAlign w:val="bottom"/>
            <w:hideMark/>
          </w:tcPr>
          <w:p w14:paraId="2D05FC6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Mahogany Three Division Canterbury together with a Victorian ebonised low seat chair</w:t>
            </w:r>
          </w:p>
        </w:tc>
        <w:tc>
          <w:tcPr>
            <w:tcW w:w="1300" w:type="dxa"/>
            <w:shd w:val="clear" w:color="auto" w:fill="auto"/>
            <w:noWrap/>
            <w:vAlign w:val="bottom"/>
            <w:hideMark/>
          </w:tcPr>
          <w:p w14:paraId="59B12B3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30</w:t>
            </w:r>
          </w:p>
        </w:tc>
      </w:tr>
      <w:tr w:rsidR="00FD3293" w:rsidRPr="00FD3293" w14:paraId="59B7A0CB" w14:textId="77777777" w:rsidTr="00FD3293">
        <w:trPr>
          <w:trHeight w:val="1020"/>
        </w:trPr>
        <w:tc>
          <w:tcPr>
            <w:tcW w:w="1240" w:type="dxa"/>
            <w:shd w:val="clear" w:color="auto" w:fill="auto"/>
            <w:noWrap/>
            <w:vAlign w:val="bottom"/>
            <w:hideMark/>
          </w:tcPr>
          <w:p w14:paraId="4AD8284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524</w:t>
            </w:r>
          </w:p>
        </w:tc>
        <w:tc>
          <w:tcPr>
            <w:tcW w:w="8520" w:type="dxa"/>
            <w:shd w:val="clear" w:color="auto" w:fill="auto"/>
            <w:vAlign w:val="bottom"/>
            <w:hideMark/>
          </w:tcPr>
          <w:p w14:paraId="618E4E76"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19th Century Hump Back Double Drop End Sofa raised upon square tapering legs 170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long, 70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85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2B64EBD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220</w:t>
            </w:r>
          </w:p>
        </w:tc>
      </w:tr>
      <w:tr w:rsidR="00FD3293" w:rsidRPr="00FD3293" w14:paraId="6F3BAB11" w14:textId="77777777" w:rsidTr="00FD3293">
        <w:trPr>
          <w:trHeight w:val="1360"/>
        </w:trPr>
        <w:tc>
          <w:tcPr>
            <w:tcW w:w="1240" w:type="dxa"/>
            <w:shd w:val="clear" w:color="auto" w:fill="auto"/>
            <w:noWrap/>
            <w:vAlign w:val="bottom"/>
            <w:hideMark/>
          </w:tcPr>
          <w:p w14:paraId="74A06CD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525</w:t>
            </w:r>
          </w:p>
        </w:tc>
        <w:tc>
          <w:tcPr>
            <w:tcW w:w="8520" w:type="dxa"/>
            <w:shd w:val="clear" w:color="auto" w:fill="auto"/>
            <w:vAlign w:val="bottom"/>
            <w:hideMark/>
          </w:tcPr>
          <w:p w14:paraId="497CD09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William IV Rosewood Chiffonier, the superstructure with brass gallery, the lower section with two fabric lattice doors raised upon low </w:t>
            </w:r>
            <w:proofErr w:type="spellStart"/>
            <w:r w:rsidRPr="00FD3293">
              <w:rPr>
                <w:rFonts w:ascii="Calibri" w:eastAsia="Times New Roman" w:hAnsi="Calibri" w:cs="Times New Roman"/>
                <w:color w:val="000000"/>
                <w:sz w:val="26"/>
                <w:szCs w:val="26"/>
                <w:lang w:eastAsia="en-GB"/>
              </w:rPr>
              <w:t>reeded</w:t>
            </w:r>
            <w:proofErr w:type="spellEnd"/>
            <w:r w:rsidRPr="00FD3293">
              <w:rPr>
                <w:rFonts w:ascii="Calibri" w:eastAsia="Times New Roman" w:hAnsi="Calibri" w:cs="Times New Roman"/>
                <w:color w:val="000000"/>
                <w:sz w:val="26"/>
                <w:szCs w:val="26"/>
                <w:lang w:eastAsia="en-GB"/>
              </w:rPr>
              <w:t xml:space="preserve"> feet, 86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31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109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545C2D1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150</w:t>
            </w:r>
          </w:p>
        </w:tc>
      </w:tr>
      <w:tr w:rsidR="00FD3293" w:rsidRPr="00FD3293" w14:paraId="630EFF0C" w14:textId="77777777" w:rsidTr="00FD3293">
        <w:trPr>
          <w:trHeight w:val="2040"/>
        </w:trPr>
        <w:tc>
          <w:tcPr>
            <w:tcW w:w="1240" w:type="dxa"/>
            <w:shd w:val="clear" w:color="auto" w:fill="auto"/>
            <w:noWrap/>
            <w:vAlign w:val="bottom"/>
            <w:hideMark/>
          </w:tcPr>
          <w:p w14:paraId="5F1E9CD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526</w:t>
            </w:r>
          </w:p>
        </w:tc>
        <w:tc>
          <w:tcPr>
            <w:tcW w:w="8520" w:type="dxa"/>
            <w:shd w:val="clear" w:color="auto" w:fill="auto"/>
            <w:vAlign w:val="bottom"/>
            <w:hideMark/>
          </w:tcPr>
          <w:p w14:paraId="3473D31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Regency Mahogany Demi-Lune Sideboard, the line inlaid top above a central drawer and tambour flanked by </w:t>
            </w:r>
            <w:proofErr w:type="spellStart"/>
            <w:r w:rsidRPr="00FD3293">
              <w:rPr>
                <w:rFonts w:ascii="Calibri" w:eastAsia="Times New Roman" w:hAnsi="Calibri" w:cs="Times New Roman"/>
                <w:color w:val="000000"/>
                <w:sz w:val="26"/>
                <w:szCs w:val="26"/>
                <w:lang w:eastAsia="en-GB"/>
              </w:rPr>
              <w:t>cellarette</w:t>
            </w:r>
            <w:proofErr w:type="spellEnd"/>
            <w:r w:rsidRPr="00FD3293">
              <w:rPr>
                <w:rFonts w:ascii="Calibri" w:eastAsia="Times New Roman" w:hAnsi="Calibri" w:cs="Times New Roman"/>
                <w:color w:val="000000"/>
                <w:sz w:val="26"/>
                <w:szCs w:val="26"/>
                <w:lang w:eastAsia="en-GB"/>
              </w:rPr>
              <w:t xml:space="preserve"> with octagonal brass handles and marquetry inlaid uprights raised upon square tapering legs, 171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71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96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5A755A1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360</w:t>
            </w:r>
          </w:p>
        </w:tc>
      </w:tr>
      <w:tr w:rsidR="00FD3293" w:rsidRPr="00FD3293" w14:paraId="710AE06F" w14:textId="77777777" w:rsidTr="00FD3293">
        <w:trPr>
          <w:trHeight w:val="1020"/>
        </w:trPr>
        <w:tc>
          <w:tcPr>
            <w:tcW w:w="1240" w:type="dxa"/>
            <w:shd w:val="clear" w:color="auto" w:fill="auto"/>
            <w:noWrap/>
            <w:vAlign w:val="bottom"/>
            <w:hideMark/>
          </w:tcPr>
          <w:p w14:paraId="515B5A8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527</w:t>
            </w:r>
          </w:p>
        </w:tc>
        <w:tc>
          <w:tcPr>
            <w:tcW w:w="8520" w:type="dxa"/>
            <w:shd w:val="clear" w:color="auto" w:fill="auto"/>
            <w:vAlign w:val="bottom"/>
            <w:hideMark/>
          </w:tcPr>
          <w:p w14:paraId="38ABFD53"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An Early 19th Century Dutch Marquetry Side Chair with an inlaid splat back above a serpentine padded seat, raised upon cabriole legs with pad feet</w:t>
            </w:r>
          </w:p>
        </w:tc>
        <w:tc>
          <w:tcPr>
            <w:tcW w:w="1300" w:type="dxa"/>
            <w:shd w:val="clear" w:color="auto" w:fill="auto"/>
            <w:noWrap/>
            <w:vAlign w:val="bottom"/>
            <w:hideMark/>
          </w:tcPr>
          <w:p w14:paraId="392239A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130</w:t>
            </w:r>
          </w:p>
        </w:tc>
      </w:tr>
      <w:tr w:rsidR="00FD3293" w:rsidRPr="00FD3293" w14:paraId="0E35C89C" w14:textId="77777777" w:rsidTr="00FD3293">
        <w:trPr>
          <w:trHeight w:val="1360"/>
        </w:trPr>
        <w:tc>
          <w:tcPr>
            <w:tcW w:w="1240" w:type="dxa"/>
            <w:shd w:val="clear" w:color="auto" w:fill="auto"/>
            <w:noWrap/>
            <w:vAlign w:val="bottom"/>
            <w:hideMark/>
          </w:tcPr>
          <w:p w14:paraId="4950EC9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528</w:t>
            </w:r>
          </w:p>
        </w:tc>
        <w:tc>
          <w:tcPr>
            <w:tcW w:w="8520" w:type="dxa"/>
            <w:shd w:val="clear" w:color="auto" w:fill="auto"/>
            <w:vAlign w:val="bottom"/>
            <w:hideMark/>
          </w:tcPr>
          <w:p w14:paraId="40908CC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French Style Silvered Side Table with variegated marble top above a carved frieze raised upon turned </w:t>
            </w:r>
            <w:proofErr w:type="spellStart"/>
            <w:r w:rsidRPr="00FD3293">
              <w:rPr>
                <w:rFonts w:ascii="Calibri" w:eastAsia="Times New Roman" w:hAnsi="Calibri" w:cs="Times New Roman"/>
                <w:color w:val="000000"/>
                <w:sz w:val="26"/>
                <w:szCs w:val="26"/>
                <w:lang w:eastAsia="en-GB"/>
              </w:rPr>
              <w:t>reeded</w:t>
            </w:r>
            <w:proofErr w:type="spellEnd"/>
            <w:r w:rsidRPr="00FD3293">
              <w:rPr>
                <w:rFonts w:ascii="Calibri" w:eastAsia="Times New Roman" w:hAnsi="Calibri" w:cs="Times New Roman"/>
                <w:color w:val="000000"/>
                <w:sz w:val="26"/>
                <w:szCs w:val="26"/>
                <w:lang w:eastAsia="en-GB"/>
              </w:rPr>
              <w:t xml:space="preserve"> legs with crossover stretcher 50cm wide, 39cm deep and 73cm high</w:t>
            </w:r>
          </w:p>
        </w:tc>
        <w:tc>
          <w:tcPr>
            <w:tcW w:w="1300" w:type="dxa"/>
            <w:shd w:val="clear" w:color="auto" w:fill="auto"/>
            <w:noWrap/>
            <w:vAlign w:val="bottom"/>
            <w:hideMark/>
          </w:tcPr>
          <w:p w14:paraId="0474C1A7"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75</w:t>
            </w:r>
          </w:p>
        </w:tc>
      </w:tr>
      <w:tr w:rsidR="00FD3293" w:rsidRPr="00FD3293" w14:paraId="4D15A152" w14:textId="77777777" w:rsidTr="00FD3293">
        <w:trPr>
          <w:trHeight w:val="680"/>
        </w:trPr>
        <w:tc>
          <w:tcPr>
            <w:tcW w:w="1240" w:type="dxa"/>
            <w:shd w:val="clear" w:color="auto" w:fill="auto"/>
            <w:noWrap/>
            <w:vAlign w:val="bottom"/>
            <w:hideMark/>
          </w:tcPr>
          <w:p w14:paraId="405DD13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529</w:t>
            </w:r>
          </w:p>
        </w:tc>
        <w:tc>
          <w:tcPr>
            <w:tcW w:w="8520" w:type="dxa"/>
            <w:shd w:val="clear" w:color="auto" w:fill="auto"/>
            <w:vAlign w:val="bottom"/>
            <w:hideMark/>
          </w:tcPr>
          <w:p w14:paraId="6A2F8B2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French Style Painted and Metal Mirrors in the form of shutters 150cm by 42.5cm</w:t>
            </w:r>
          </w:p>
        </w:tc>
        <w:tc>
          <w:tcPr>
            <w:tcW w:w="1300" w:type="dxa"/>
            <w:shd w:val="clear" w:color="auto" w:fill="auto"/>
            <w:noWrap/>
            <w:vAlign w:val="bottom"/>
            <w:hideMark/>
          </w:tcPr>
          <w:p w14:paraId="3CF98FF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1BE525EB" w14:textId="77777777" w:rsidTr="00FD3293">
        <w:trPr>
          <w:trHeight w:val="680"/>
        </w:trPr>
        <w:tc>
          <w:tcPr>
            <w:tcW w:w="1240" w:type="dxa"/>
            <w:shd w:val="clear" w:color="auto" w:fill="auto"/>
            <w:noWrap/>
            <w:vAlign w:val="bottom"/>
            <w:hideMark/>
          </w:tcPr>
          <w:p w14:paraId="51DA9A69"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530</w:t>
            </w:r>
          </w:p>
        </w:tc>
        <w:tc>
          <w:tcPr>
            <w:tcW w:w="8520" w:type="dxa"/>
            <w:shd w:val="clear" w:color="auto" w:fill="auto"/>
            <w:vAlign w:val="bottom"/>
            <w:hideMark/>
          </w:tcPr>
          <w:p w14:paraId="4A627CE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Weathered Metal Mirror with shaped form above three small planters 82cm by 45cm</w:t>
            </w:r>
          </w:p>
        </w:tc>
        <w:tc>
          <w:tcPr>
            <w:tcW w:w="1300" w:type="dxa"/>
            <w:shd w:val="clear" w:color="auto" w:fill="auto"/>
            <w:noWrap/>
            <w:vAlign w:val="bottom"/>
            <w:hideMark/>
          </w:tcPr>
          <w:p w14:paraId="3F5E335C"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4BDBF8FF" w14:textId="77777777" w:rsidTr="00FD3293">
        <w:trPr>
          <w:trHeight w:val="680"/>
        </w:trPr>
        <w:tc>
          <w:tcPr>
            <w:tcW w:w="1240" w:type="dxa"/>
            <w:shd w:val="clear" w:color="auto" w:fill="auto"/>
            <w:noWrap/>
            <w:vAlign w:val="bottom"/>
            <w:hideMark/>
          </w:tcPr>
          <w:p w14:paraId="40EC658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531</w:t>
            </w:r>
          </w:p>
        </w:tc>
        <w:tc>
          <w:tcPr>
            <w:tcW w:w="8520" w:type="dxa"/>
            <w:shd w:val="clear" w:color="auto" w:fill="auto"/>
            <w:vAlign w:val="bottom"/>
            <w:hideMark/>
          </w:tcPr>
          <w:p w14:paraId="47FF34D2"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Pair of Weathered Metal Wall Mirrors of shaped form each with a single planter 64cm by 20cm</w:t>
            </w:r>
          </w:p>
        </w:tc>
        <w:tc>
          <w:tcPr>
            <w:tcW w:w="1300" w:type="dxa"/>
            <w:shd w:val="clear" w:color="auto" w:fill="auto"/>
            <w:noWrap/>
            <w:vAlign w:val="bottom"/>
            <w:hideMark/>
          </w:tcPr>
          <w:p w14:paraId="249A3B2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1E11D04A" w14:textId="77777777" w:rsidTr="00FD3293">
        <w:trPr>
          <w:trHeight w:val="1020"/>
        </w:trPr>
        <w:tc>
          <w:tcPr>
            <w:tcW w:w="1240" w:type="dxa"/>
            <w:shd w:val="clear" w:color="auto" w:fill="auto"/>
            <w:noWrap/>
            <w:vAlign w:val="bottom"/>
            <w:hideMark/>
          </w:tcPr>
          <w:p w14:paraId="50EC2075"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533</w:t>
            </w:r>
          </w:p>
        </w:tc>
        <w:tc>
          <w:tcPr>
            <w:tcW w:w="8520" w:type="dxa"/>
            <w:shd w:val="clear" w:color="auto" w:fill="auto"/>
            <w:vAlign w:val="bottom"/>
            <w:hideMark/>
          </w:tcPr>
          <w:p w14:paraId="0DA60FD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Gilt Framed Wall Mirror of Rectangular Form with a frieze decorated in relief above a rectangular plate flanked by half pilasters, 130 x 81 </w:t>
            </w:r>
            <w:proofErr w:type="spellStart"/>
            <w:r w:rsidRPr="00FD3293">
              <w:rPr>
                <w:rFonts w:ascii="Calibri" w:eastAsia="Times New Roman" w:hAnsi="Calibri" w:cs="Times New Roman"/>
                <w:color w:val="000000"/>
                <w:sz w:val="26"/>
                <w:szCs w:val="26"/>
                <w:lang w:eastAsia="en-GB"/>
              </w:rPr>
              <w:t>cms</w:t>
            </w:r>
            <w:proofErr w:type="spellEnd"/>
          </w:p>
        </w:tc>
        <w:tc>
          <w:tcPr>
            <w:tcW w:w="1300" w:type="dxa"/>
            <w:shd w:val="clear" w:color="auto" w:fill="auto"/>
            <w:noWrap/>
            <w:vAlign w:val="bottom"/>
            <w:hideMark/>
          </w:tcPr>
          <w:p w14:paraId="36BA245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100</w:t>
            </w:r>
          </w:p>
        </w:tc>
      </w:tr>
      <w:tr w:rsidR="00FD3293" w:rsidRPr="00FD3293" w14:paraId="453FDECB" w14:textId="77777777" w:rsidTr="00FD3293">
        <w:trPr>
          <w:trHeight w:val="1360"/>
        </w:trPr>
        <w:tc>
          <w:tcPr>
            <w:tcW w:w="1240" w:type="dxa"/>
            <w:shd w:val="clear" w:color="auto" w:fill="auto"/>
            <w:noWrap/>
            <w:vAlign w:val="bottom"/>
            <w:hideMark/>
          </w:tcPr>
          <w:p w14:paraId="2C706BD2"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534</w:t>
            </w:r>
          </w:p>
        </w:tc>
        <w:tc>
          <w:tcPr>
            <w:tcW w:w="8520" w:type="dxa"/>
            <w:shd w:val="clear" w:color="auto" w:fill="auto"/>
            <w:vAlign w:val="bottom"/>
            <w:hideMark/>
          </w:tcPr>
          <w:p w14:paraId="6FE50EF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French Marquetry Inlaid and Gilt Metal Mounted Coffee Table, the shaped top above cabriole legs with scroll feet, 110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60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49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417BCBA2"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120</w:t>
            </w:r>
          </w:p>
        </w:tc>
      </w:tr>
      <w:tr w:rsidR="00FD3293" w:rsidRPr="00FD3293" w14:paraId="73900CC5" w14:textId="77777777" w:rsidTr="00FD3293">
        <w:trPr>
          <w:trHeight w:val="1360"/>
        </w:trPr>
        <w:tc>
          <w:tcPr>
            <w:tcW w:w="1240" w:type="dxa"/>
            <w:shd w:val="clear" w:color="auto" w:fill="auto"/>
            <w:noWrap/>
            <w:vAlign w:val="bottom"/>
            <w:hideMark/>
          </w:tcPr>
          <w:p w14:paraId="3E52DC86"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535</w:t>
            </w:r>
          </w:p>
        </w:tc>
        <w:tc>
          <w:tcPr>
            <w:tcW w:w="8520" w:type="dxa"/>
            <w:shd w:val="clear" w:color="auto" w:fill="auto"/>
            <w:vAlign w:val="bottom"/>
            <w:hideMark/>
          </w:tcPr>
          <w:p w14:paraId="0BE2E529"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French Marquetry Inlaid and Gilt Metal Mounted Centre Table with a shaped frieze raised upon cabriole legs with scroll feet, 74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square, 77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1A7E1FA0"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230</w:t>
            </w:r>
          </w:p>
        </w:tc>
      </w:tr>
      <w:tr w:rsidR="00FD3293" w:rsidRPr="00FD3293" w14:paraId="4BB1B8D2" w14:textId="77777777" w:rsidTr="00FD3293">
        <w:trPr>
          <w:trHeight w:val="1360"/>
        </w:trPr>
        <w:tc>
          <w:tcPr>
            <w:tcW w:w="1240" w:type="dxa"/>
            <w:shd w:val="clear" w:color="auto" w:fill="auto"/>
            <w:noWrap/>
            <w:vAlign w:val="bottom"/>
            <w:hideMark/>
          </w:tcPr>
          <w:p w14:paraId="7846E4FD"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536</w:t>
            </w:r>
          </w:p>
        </w:tc>
        <w:tc>
          <w:tcPr>
            <w:tcW w:w="8520" w:type="dxa"/>
            <w:shd w:val="clear" w:color="auto" w:fill="auto"/>
            <w:vAlign w:val="bottom"/>
            <w:hideMark/>
          </w:tcPr>
          <w:p w14:paraId="52CBAED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Pair of Oval Gilded Three Drawer Chests each with a rouge marble top above three drawers raised upon turned tapering </w:t>
            </w:r>
            <w:proofErr w:type="spellStart"/>
            <w:r w:rsidRPr="00FD3293">
              <w:rPr>
                <w:rFonts w:ascii="Calibri" w:eastAsia="Times New Roman" w:hAnsi="Calibri" w:cs="Times New Roman"/>
                <w:color w:val="000000"/>
                <w:sz w:val="26"/>
                <w:szCs w:val="26"/>
                <w:lang w:eastAsia="en-GB"/>
              </w:rPr>
              <w:t>reeded</w:t>
            </w:r>
            <w:proofErr w:type="spellEnd"/>
            <w:r w:rsidRPr="00FD3293">
              <w:rPr>
                <w:rFonts w:ascii="Calibri" w:eastAsia="Times New Roman" w:hAnsi="Calibri" w:cs="Times New Roman"/>
                <w:color w:val="000000"/>
                <w:sz w:val="26"/>
                <w:szCs w:val="26"/>
                <w:lang w:eastAsia="en-GB"/>
              </w:rPr>
              <w:t xml:space="preserve"> legs, 51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38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67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6AFECAA9"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190</w:t>
            </w:r>
          </w:p>
        </w:tc>
      </w:tr>
      <w:tr w:rsidR="00FD3293" w:rsidRPr="00FD3293" w14:paraId="67BCACB2" w14:textId="77777777" w:rsidTr="00FD3293">
        <w:trPr>
          <w:trHeight w:val="2040"/>
        </w:trPr>
        <w:tc>
          <w:tcPr>
            <w:tcW w:w="1240" w:type="dxa"/>
            <w:shd w:val="clear" w:color="auto" w:fill="auto"/>
            <w:noWrap/>
            <w:vAlign w:val="bottom"/>
            <w:hideMark/>
          </w:tcPr>
          <w:p w14:paraId="7C0C1AD7"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537</w:t>
            </w:r>
          </w:p>
        </w:tc>
        <w:tc>
          <w:tcPr>
            <w:tcW w:w="8520" w:type="dxa"/>
            <w:shd w:val="clear" w:color="auto" w:fill="auto"/>
            <w:vAlign w:val="bottom"/>
            <w:hideMark/>
          </w:tcPr>
          <w:p w14:paraId="776EA00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Regency Rosewood Brass Inlaid Sofa Table, the two frieze drawers opposed by dummy drawers with circular brass handles raised upon a rectangular centre column and </w:t>
            </w:r>
            <w:proofErr w:type="spellStart"/>
            <w:r w:rsidRPr="00FD3293">
              <w:rPr>
                <w:rFonts w:ascii="Calibri" w:eastAsia="Times New Roman" w:hAnsi="Calibri" w:cs="Times New Roman"/>
                <w:color w:val="000000"/>
                <w:sz w:val="26"/>
                <w:szCs w:val="26"/>
                <w:lang w:eastAsia="en-GB"/>
              </w:rPr>
              <w:t>outswept</w:t>
            </w:r>
            <w:proofErr w:type="spellEnd"/>
            <w:r w:rsidRPr="00FD3293">
              <w:rPr>
                <w:rFonts w:ascii="Calibri" w:eastAsia="Times New Roman" w:hAnsi="Calibri" w:cs="Times New Roman"/>
                <w:color w:val="000000"/>
                <w:sz w:val="26"/>
                <w:szCs w:val="26"/>
                <w:lang w:eastAsia="en-GB"/>
              </w:rPr>
              <w:t xml:space="preserve"> legs with brass paw caps and castors, 93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75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72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69FE9C3D"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120</w:t>
            </w:r>
          </w:p>
        </w:tc>
      </w:tr>
      <w:tr w:rsidR="00FD3293" w:rsidRPr="00FD3293" w14:paraId="685F61FB" w14:textId="77777777" w:rsidTr="00FD3293">
        <w:trPr>
          <w:trHeight w:val="1700"/>
        </w:trPr>
        <w:tc>
          <w:tcPr>
            <w:tcW w:w="1240" w:type="dxa"/>
            <w:shd w:val="clear" w:color="auto" w:fill="auto"/>
            <w:noWrap/>
            <w:vAlign w:val="bottom"/>
            <w:hideMark/>
          </w:tcPr>
          <w:p w14:paraId="4C3A0F0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538</w:t>
            </w:r>
          </w:p>
        </w:tc>
        <w:tc>
          <w:tcPr>
            <w:tcW w:w="8520" w:type="dxa"/>
            <w:shd w:val="clear" w:color="auto" w:fill="auto"/>
            <w:vAlign w:val="bottom"/>
            <w:hideMark/>
          </w:tcPr>
          <w:p w14:paraId="6A5EEAE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French Style Marquetry Inlaid and Gilt Metal Mounted Side Table, the inlaid top above a relief decorated frieze raised upon cabriole legs with gilt metal mounted scroll feet, 60cm wide, 39cm deep, 80cm high</w:t>
            </w:r>
          </w:p>
        </w:tc>
        <w:tc>
          <w:tcPr>
            <w:tcW w:w="1300" w:type="dxa"/>
            <w:shd w:val="clear" w:color="auto" w:fill="auto"/>
            <w:noWrap/>
            <w:vAlign w:val="bottom"/>
            <w:hideMark/>
          </w:tcPr>
          <w:p w14:paraId="5667D4E6"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210</w:t>
            </w:r>
          </w:p>
        </w:tc>
      </w:tr>
      <w:tr w:rsidR="00FD3293" w:rsidRPr="00FD3293" w14:paraId="6231FF25" w14:textId="77777777" w:rsidTr="00FD3293">
        <w:trPr>
          <w:trHeight w:val="1360"/>
        </w:trPr>
        <w:tc>
          <w:tcPr>
            <w:tcW w:w="1240" w:type="dxa"/>
            <w:shd w:val="clear" w:color="auto" w:fill="auto"/>
            <w:noWrap/>
            <w:vAlign w:val="bottom"/>
            <w:hideMark/>
          </w:tcPr>
          <w:p w14:paraId="2E3EBFA3"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539</w:t>
            </w:r>
          </w:p>
        </w:tc>
        <w:tc>
          <w:tcPr>
            <w:tcW w:w="8520" w:type="dxa"/>
            <w:shd w:val="clear" w:color="auto" w:fill="auto"/>
            <w:vAlign w:val="bottom"/>
            <w:hideMark/>
          </w:tcPr>
          <w:p w14:paraId="384AA7C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Regency Mahogany Sofa Table, the two frieze drawers above a turned centre column, </w:t>
            </w:r>
            <w:proofErr w:type="spellStart"/>
            <w:r w:rsidRPr="00FD3293">
              <w:rPr>
                <w:rFonts w:ascii="Calibri" w:eastAsia="Times New Roman" w:hAnsi="Calibri" w:cs="Times New Roman"/>
                <w:color w:val="000000"/>
                <w:sz w:val="26"/>
                <w:szCs w:val="26"/>
                <w:lang w:eastAsia="en-GB"/>
              </w:rPr>
              <w:t>outswept</w:t>
            </w:r>
            <w:proofErr w:type="spellEnd"/>
            <w:r w:rsidRPr="00FD3293">
              <w:rPr>
                <w:rFonts w:ascii="Calibri" w:eastAsia="Times New Roman" w:hAnsi="Calibri" w:cs="Times New Roman"/>
                <w:color w:val="000000"/>
                <w:sz w:val="26"/>
                <w:szCs w:val="26"/>
                <w:lang w:eastAsia="en-GB"/>
              </w:rPr>
              <w:t xml:space="preserve"> legs with brass caps and caster, 91cms wide 67cms deep and 67cms high</w:t>
            </w:r>
          </w:p>
        </w:tc>
        <w:tc>
          <w:tcPr>
            <w:tcW w:w="1300" w:type="dxa"/>
            <w:shd w:val="clear" w:color="auto" w:fill="auto"/>
            <w:noWrap/>
            <w:vAlign w:val="bottom"/>
            <w:hideMark/>
          </w:tcPr>
          <w:p w14:paraId="231470A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90</w:t>
            </w:r>
          </w:p>
        </w:tc>
      </w:tr>
      <w:tr w:rsidR="00FD3293" w:rsidRPr="00FD3293" w14:paraId="6A207EFA" w14:textId="77777777" w:rsidTr="00FD3293">
        <w:trPr>
          <w:trHeight w:val="1360"/>
        </w:trPr>
        <w:tc>
          <w:tcPr>
            <w:tcW w:w="1240" w:type="dxa"/>
            <w:shd w:val="clear" w:color="auto" w:fill="auto"/>
            <w:noWrap/>
            <w:vAlign w:val="bottom"/>
            <w:hideMark/>
          </w:tcPr>
          <w:p w14:paraId="331617C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540</w:t>
            </w:r>
          </w:p>
        </w:tc>
        <w:tc>
          <w:tcPr>
            <w:tcW w:w="8520" w:type="dxa"/>
            <w:shd w:val="clear" w:color="auto" w:fill="auto"/>
            <w:vAlign w:val="bottom"/>
            <w:hideMark/>
          </w:tcPr>
          <w:p w14:paraId="719B890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An Art Deco Drinks Cabinet made in the Chinese Style with two fabric doors enclosing a mirrored interior, raised upon shaped supports, 71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26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139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76E5D4C5"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120</w:t>
            </w:r>
          </w:p>
        </w:tc>
      </w:tr>
      <w:tr w:rsidR="00FD3293" w:rsidRPr="00FD3293" w14:paraId="384BF657" w14:textId="77777777" w:rsidTr="00FD3293">
        <w:trPr>
          <w:trHeight w:val="1360"/>
        </w:trPr>
        <w:tc>
          <w:tcPr>
            <w:tcW w:w="1240" w:type="dxa"/>
            <w:shd w:val="clear" w:color="auto" w:fill="auto"/>
            <w:noWrap/>
            <w:vAlign w:val="bottom"/>
            <w:hideMark/>
          </w:tcPr>
          <w:p w14:paraId="7BB42EE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541</w:t>
            </w:r>
          </w:p>
        </w:tc>
        <w:tc>
          <w:tcPr>
            <w:tcW w:w="8520" w:type="dxa"/>
            <w:shd w:val="clear" w:color="auto" w:fill="auto"/>
            <w:vAlign w:val="bottom"/>
            <w:hideMark/>
          </w:tcPr>
          <w:p w14:paraId="4A79792A"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Regency Mahogany Work Table, the line inlaid top above two drawers simulated as three drawers with knob handles raised upon square legs, brass caps and castors, 50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34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75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312A214B"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65</w:t>
            </w:r>
          </w:p>
        </w:tc>
      </w:tr>
      <w:tr w:rsidR="00FD3293" w:rsidRPr="00FD3293" w14:paraId="08D7912C" w14:textId="77777777" w:rsidTr="00FD3293">
        <w:trPr>
          <w:trHeight w:val="1020"/>
        </w:trPr>
        <w:tc>
          <w:tcPr>
            <w:tcW w:w="1240" w:type="dxa"/>
            <w:shd w:val="clear" w:color="auto" w:fill="auto"/>
            <w:noWrap/>
            <w:vAlign w:val="bottom"/>
            <w:hideMark/>
          </w:tcPr>
          <w:p w14:paraId="55363501"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542</w:t>
            </w:r>
          </w:p>
        </w:tc>
        <w:tc>
          <w:tcPr>
            <w:tcW w:w="8520" w:type="dxa"/>
            <w:shd w:val="clear" w:color="auto" w:fill="auto"/>
            <w:vAlign w:val="bottom"/>
            <w:hideMark/>
          </w:tcPr>
          <w:p w14:paraId="1B9C598E"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Victorian Mahogany Armchair with spindle arms and turned legs together with another similar Victorian drawing room armchair</w:t>
            </w:r>
          </w:p>
        </w:tc>
        <w:tc>
          <w:tcPr>
            <w:tcW w:w="1300" w:type="dxa"/>
            <w:shd w:val="clear" w:color="auto" w:fill="auto"/>
            <w:noWrap/>
            <w:vAlign w:val="bottom"/>
            <w:hideMark/>
          </w:tcPr>
          <w:p w14:paraId="58246F88"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50</w:t>
            </w:r>
          </w:p>
        </w:tc>
      </w:tr>
      <w:tr w:rsidR="00FD3293" w:rsidRPr="00FD3293" w14:paraId="646B9885" w14:textId="77777777" w:rsidTr="00FD3293">
        <w:trPr>
          <w:trHeight w:val="1360"/>
        </w:trPr>
        <w:tc>
          <w:tcPr>
            <w:tcW w:w="1240" w:type="dxa"/>
            <w:shd w:val="clear" w:color="auto" w:fill="auto"/>
            <w:noWrap/>
            <w:vAlign w:val="bottom"/>
            <w:hideMark/>
          </w:tcPr>
          <w:p w14:paraId="50E8F384"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543</w:t>
            </w:r>
          </w:p>
        </w:tc>
        <w:tc>
          <w:tcPr>
            <w:tcW w:w="8520" w:type="dxa"/>
            <w:shd w:val="clear" w:color="auto" w:fill="auto"/>
            <w:vAlign w:val="bottom"/>
            <w:hideMark/>
          </w:tcPr>
          <w:p w14:paraId="13D2E11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George III Mahogany Card Table, the shaped hinged top above a plain frieze, raised upon turned tapering legs with pad feet, 84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41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72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1C1172B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110</w:t>
            </w:r>
          </w:p>
        </w:tc>
      </w:tr>
      <w:tr w:rsidR="00FD3293" w:rsidRPr="00FD3293" w14:paraId="28AE642A" w14:textId="77777777" w:rsidTr="00FD3293">
        <w:trPr>
          <w:trHeight w:val="1360"/>
        </w:trPr>
        <w:tc>
          <w:tcPr>
            <w:tcW w:w="1240" w:type="dxa"/>
            <w:shd w:val="clear" w:color="auto" w:fill="auto"/>
            <w:noWrap/>
            <w:vAlign w:val="bottom"/>
            <w:hideMark/>
          </w:tcPr>
          <w:p w14:paraId="0EC71AA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544</w:t>
            </w:r>
          </w:p>
        </w:tc>
        <w:tc>
          <w:tcPr>
            <w:tcW w:w="8520" w:type="dxa"/>
            <w:shd w:val="clear" w:color="auto" w:fill="auto"/>
            <w:vAlign w:val="bottom"/>
            <w:hideMark/>
          </w:tcPr>
          <w:p w14:paraId="0757626D"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Victorian Mahogany Wind-Out Extending Dining Table, the moulded top above four </w:t>
            </w:r>
            <w:proofErr w:type="spellStart"/>
            <w:r w:rsidRPr="00FD3293">
              <w:rPr>
                <w:rFonts w:ascii="Calibri" w:eastAsia="Times New Roman" w:hAnsi="Calibri" w:cs="Times New Roman"/>
                <w:color w:val="000000"/>
                <w:sz w:val="26"/>
                <w:szCs w:val="26"/>
                <w:lang w:eastAsia="en-GB"/>
              </w:rPr>
              <w:t>reeded</w:t>
            </w:r>
            <w:proofErr w:type="spellEnd"/>
            <w:r w:rsidRPr="00FD3293">
              <w:rPr>
                <w:rFonts w:ascii="Calibri" w:eastAsia="Times New Roman" w:hAnsi="Calibri" w:cs="Times New Roman"/>
                <w:color w:val="000000"/>
                <w:sz w:val="26"/>
                <w:szCs w:val="26"/>
                <w:lang w:eastAsia="en-GB"/>
              </w:rPr>
              <w:t xml:space="preserve"> tapering legs with brass caps and ceramic castors and with two extra leaves, 170 x 102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fully extended</w:t>
            </w:r>
          </w:p>
        </w:tc>
        <w:tc>
          <w:tcPr>
            <w:tcW w:w="1300" w:type="dxa"/>
            <w:shd w:val="clear" w:color="auto" w:fill="auto"/>
            <w:noWrap/>
            <w:vAlign w:val="bottom"/>
            <w:hideMark/>
          </w:tcPr>
          <w:p w14:paraId="3E67A193"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60</w:t>
            </w:r>
          </w:p>
        </w:tc>
      </w:tr>
      <w:tr w:rsidR="00FD3293" w:rsidRPr="00FD3293" w14:paraId="40FCA777" w14:textId="77777777" w:rsidTr="00FD3293">
        <w:trPr>
          <w:trHeight w:val="1020"/>
        </w:trPr>
        <w:tc>
          <w:tcPr>
            <w:tcW w:w="1240" w:type="dxa"/>
            <w:shd w:val="clear" w:color="auto" w:fill="auto"/>
            <w:noWrap/>
            <w:vAlign w:val="bottom"/>
            <w:hideMark/>
          </w:tcPr>
          <w:p w14:paraId="454557FB"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545</w:t>
            </w:r>
          </w:p>
        </w:tc>
        <w:tc>
          <w:tcPr>
            <w:tcW w:w="8520" w:type="dxa"/>
            <w:shd w:val="clear" w:color="auto" w:fill="auto"/>
            <w:vAlign w:val="bottom"/>
            <w:hideMark/>
          </w:tcPr>
          <w:p w14:paraId="104CFEEB"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20th Century Hardwood Side Cabinet with two panel doors above two drawers raised upon a plinth base, 100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wide, 60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deep, 116 </w:t>
            </w:r>
            <w:proofErr w:type="spellStart"/>
            <w:r w:rsidRPr="00FD3293">
              <w:rPr>
                <w:rFonts w:ascii="Calibri" w:eastAsia="Times New Roman" w:hAnsi="Calibri" w:cs="Times New Roman"/>
                <w:color w:val="000000"/>
                <w:sz w:val="26"/>
                <w:szCs w:val="26"/>
                <w:lang w:eastAsia="en-GB"/>
              </w:rPr>
              <w:t>cms</w:t>
            </w:r>
            <w:proofErr w:type="spellEnd"/>
            <w:r w:rsidRPr="00FD3293">
              <w:rPr>
                <w:rFonts w:ascii="Calibri" w:eastAsia="Times New Roman" w:hAnsi="Calibri" w:cs="Times New Roman"/>
                <w:color w:val="000000"/>
                <w:sz w:val="26"/>
                <w:szCs w:val="26"/>
                <w:lang w:eastAsia="en-GB"/>
              </w:rPr>
              <w:t xml:space="preserve"> high</w:t>
            </w:r>
          </w:p>
        </w:tc>
        <w:tc>
          <w:tcPr>
            <w:tcW w:w="1300" w:type="dxa"/>
            <w:shd w:val="clear" w:color="auto" w:fill="auto"/>
            <w:noWrap/>
            <w:vAlign w:val="bottom"/>
            <w:hideMark/>
          </w:tcPr>
          <w:p w14:paraId="74DC42D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r w:rsidR="00FD3293" w:rsidRPr="00FD3293" w14:paraId="7409E3D9" w14:textId="77777777" w:rsidTr="00FD3293">
        <w:trPr>
          <w:trHeight w:val="1020"/>
        </w:trPr>
        <w:tc>
          <w:tcPr>
            <w:tcW w:w="1240" w:type="dxa"/>
            <w:shd w:val="clear" w:color="auto" w:fill="auto"/>
            <w:noWrap/>
            <w:vAlign w:val="bottom"/>
            <w:hideMark/>
          </w:tcPr>
          <w:p w14:paraId="37B1622A"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lastRenderedPageBreak/>
              <w:t>546</w:t>
            </w:r>
          </w:p>
        </w:tc>
        <w:tc>
          <w:tcPr>
            <w:tcW w:w="8520" w:type="dxa"/>
            <w:shd w:val="clear" w:color="auto" w:fill="auto"/>
            <w:vAlign w:val="bottom"/>
            <w:hideMark/>
          </w:tcPr>
          <w:p w14:paraId="2B0FA83F"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Victorian Mahogany Drawing Room Armchair with button upholstered back above a stuff over seat raised upon turned tapering legs</w:t>
            </w:r>
          </w:p>
        </w:tc>
        <w:tc>
          <w:tcPr>
            <w:tcW w:w="1300" w:type="dxa"/>
            <w:shd w:val="clear" w:color="auto" w:fill="auto"/>
            <w:noWrap/>
            <w:vAlign w:val="bottom"/>
            <w:hideMark/>
          </w:tcPr>
          <w:p w14:paraId="12B63B3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bookmarkStart w:id="0" w:name="_GoBack"/>
        <w:bookmarkEnd w:id="0"/>
      </w:tr>
      <w:tr w:rsidR="00FD3293" w:rsidRPr="00FD3293" w14:paraId="2A2B7C79" w14:textId="77777777" w:rsidTr="00FD3293">
        <w:trPr>
          <w:trHeight w:val="1020"/>
        </w:trPr>
        <w:tc>
          <w:tcPr>
            <w:tcW w:w="1240" w:type="dxa"/>
            <w:shd w:val="clear" w:color="auto" w:fill="auto"/>
            <w:noWrap/>
            <w:vAlign w:val="bottom"/>
            <w:hideMark/>
          </w:tcPr>
          <w:p w14:paraId="3A76F13F"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549</w:t>
            </w:r>
          </w:p>
        </w:tc>
        <w:tc>
          <w:tcPr>
            <w:tcW w:w="8520" w:type="dxa"/>
            <w:shd w:val="clear" w:color="auto" w:fill="auto"/>
            <w:vAlign w:val="bottom"/>
            <w:hideMark/>
          </w:tcPr>
          <w:p w14:paraId="0011C9A5"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A Early 19th Century Drop Flap Dining Table the turned tapering legs with pad feet 112cm x 107cm, 72cm high</w:t>
            </w:r>
          </w:p>
        </w:tc>
        <w:tc>
          <w:tcPr>
            <w:tcW w:w="1300" w:type="dxa"/>
            <w:shd w:val="clear" w:color="auto" w:fill="auto"/>
            <w:noWrap/>
            <w:vAlign w:val="bottom"/>
            <w:hideMark/>
          </w:tcPr>
          <w:p w14:paraId="4571648E"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40</w:t>
            </w:r>
          </w:p>
        </w:tc>
      </w:tr>
      <w:tr w:rsidR="00FD3293" w:rsidRPr="00FD3293" w14:paraId="6D7E2146" w14:textId="77777777" w:rsidTr="00FD3293">
        <w:trPr>
          <w:trHeight w:val="1020"/>
        </w:trPr>
        <w:tc>
          <w:tcPr>
            <w:tcW w:w="1240" w:type="dxa"/>
            <w:shd w:val="clear" w:color="auto" w:fill="auto"/>
            <w:noWrap/>
            <w:vAlign w:val="bottom"/>
            <w:hideMark/>
          </w:tcPr>
          <w:p w14:paraId="6152E9C0" w14:textId="77777777" w:rsidR="00FD3293" w:rsidRPr="00FD3293" w:rsidRDefault="00FD3293" w:rsidP="00FD3293">
            <w:pPr>
              <w:jc w:val="right"/>
              <w:rPr>
                <w:rFonts w:ascii="Calibri" w:eastAsia="Times New Roman" w:hAnsi="Calibri" w:cs="Times New Roman"/>
                <w:color w:val="000000"/>
                <w:lang w:eastAsia="en-GB"/>
              </w:rPr>
            </w:pPr>
            <w:r w:rsidRPr="00FD3293">
              <w:rPr>
                <w:rFonts w:ascii="Calibri" w:eastAsia="Times New Roman" w:hAnsi="Calibri" w:cs="Times New Roman"/>
                <w:color w:val="000000"/>
                <w:lang w:eastAsia="en-GB"/>
              </w:rPr>
              <w:t>551</w:t>
            </w:r>
          </w:p>
        </w:tc>
        <w:tc>
          <w:tcPr>
            <w:tcW w:w="8520" w:type="dxa"/>
            <w:shd w:val="clear" w:color="auto" w:fill="auto"/>
            <w:vAlign w:val="bottom"/>
            <w:hideMark/>
          </w:tcPr>
          <w:p w14:paraId="44DE42A4" w14:textId="77777777" w:rsidR="00FD3293" w:rsidRPr="00FD3293" w:rsidRDefault="00FD3293" w:rsidP="00FD3293">
            <w:pPr>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 xml:space="preserve">A </w:t>
            </w:r>
            <w:proofErr w:type="spellStart"/>
            <w:r w:rsidRPr="00FD3293">
              <w:rPr>
                <w:rFonts w:ascii="Calibri" w:eastAsia="Times New Roman" w:hAnsi="Calibri" w:cs="Times New Roman"/>
                <w:color w:val="000000"/>
                <w:sz w:val="26"/>
                <w:szCs w:val="26"/>
                <w:lang w:eastAsia="en-GB"/>
              </w:rPr>
              <w:t>Regentone</w:t>
            </w:r>
            <w:proofErr w:type="spellEnd"/>
            <w:r w:rsidRPr="00FD3293">
              <w:rPr>
                <w:rFonts w:ascii="Calibri" w:eastAsia="Times New Roman" w:hAnsi="Calibri" w:cs="Times New Roman"/>
                <w:color w:val="000000"/>
                <w:sz w:val="26"/>
                <w:szCs w:val="26"/>
                <w:lang w:eastAsia="en-GB"/>
              </w:rPr>
              <w:t xml:space="preserve"> Walnut Cased Radiogram, 103cm wide, 47cm deep, 80cm high together with </w:t>
            </w:r>
            <w:proofErr w:type="spellStart"/>
            <w:r w:rsidRPr="00FD3293">
              <w:rPr>
                <w:rFonts w:ascii="Calibri" w:eastAsia="Times New Roman" w:hAnsi="Calibri" w:cs="Times New Roman"/>
                <w:color w:val="000000"/>
                <w:sz w:val="26"/>
                <w:szCs w:val="26"/>
                <w:lang w:eastAsia="en-GB"/>
              </w:rPr>
              <w:t>Kodatoy</w:t>
            </w:r>
            <w:proofErr w:type="spellEnd"/>
            <w:r w:rsidRPr="00FD3293">
              <w:rPr>
                <w:rFonts w:ascii="Calibri" w:eastAsia="Times New Roman" w:hAnsi="Calibri" w:cs="Times New Roman"/>
                <w:color w:val="000000"/>
                <w:sz w:val="26"/>
                <w:szCs w:val="26"/>
                <w:lang w:eastAsia="en-GB"/>
              </w:rPr>
              <w:t xml:space="preserve"> projector and other related items</w:t>
            </w:r>
          </w:p>
        </w:tc>
        <w:tc>
          <w:tcPr>
            <w:tcW w:w="1300" w:type="dxa"/>
            <w:shd w:val="clear" w:color="auto" w:fill="auto"/>
            <w:noWrap/>
            <w:vAlign w:val="bottom"/>
            <w:hideMark/>
          </w:tcPr>
          <w:p w14:paraId="1DAF69E4" w14:textId="77777777" w:rsidR="00FD3293" w:rsidRPr="00FD3293" w:rsidRDefault="00FD3293" w:rsidP="00FD3293">
            <w:pPr>
              <w:jc w:val="right"/>
              <w:rPr>
                <w:rFonts w:ascii="Calibri" w:eastAsia="Times New Roman" w:hAnsi="Calibri" w:cs="Times New Roman"/>
                <w:color w:val="000000"/>
                <w:sz w:val="26"/>
                <w:szCs w:val="26"/>
                <w:lang w:eastAsia="en-GB"/>
              </w:rPr>
            </w:pPr>
            <w:r w:rsidRPr="00FD3293">
              <w:rPr>
                <w:rFonts w:ascii="Calibri" w:eastAsia="Times New Roman" w:hAnsi="Calibri" w:cs="Times New Roman"/>
                <w:color w:val="000000"/>
                <w:sz w:val="26"/>
                <w:szCs w:val="26"/>
                <w:lang w:eastAsia="en-GB"/>
              </w:rPr>
              <w:t>20</w:t>
            </w:r>
          </w:p>
        </w:tc>
      </w:tr>
    </w:tbl>
    <w:p w14:paraId="1ACF6548" w14:textId="77777777" w:rsidR="00FD3293" w:rsidRPr="00FD3293" w:rsidRDefault="00FD3293" w:rsidP="00FD3293"/>
    <w:sectPr w:rsidR="00FD3293" w:rsidRPr="00FD3293" w:rsidSect="00FD3293">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93"/>
    <w:rsid w:val="006215DC"/>
    <w:rsid w:val="006F174E"/>
    <w:rsid w:val="00ED34B3"/>
    <w:rsid w:val="00FD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0A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850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47</Pages>
  <Words>7745</Words>
  <Characters>44147</Characters>
  <Application>Microsoft Macintosh Word</Application>
  <DocSecurity>0</DocSecurity>
  <Lines>367</Lines>
  <Paragraphs>103</Paragraphs>
  <ScaleCrop>false</ScaleCrop>
  <LinksUpToDate>false</LinksUpToDate>
  <CharactersWithSpaces>51789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2021-02-26T16:09:00Z</cp:lastPrinted>
  <dcterms:created xsi:type="dcterms:W3CDTF">2021-02-26T16:08:00Z</dcterms:created>
  <dcterms:modified xsi:type="dcterms:W3CDTF">2021-02-26T16:31:00Z</dcterms:modified>
</cp:coreProperties>
</file>